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397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rPr>
          <w:rFonts w:asciiTheme="minorHAnsi" w:hAnsiTheme="minorHAnsi" w:eastAsiaTheme="minorEastAsia" w:cstheme="minorHAnsi"/>
          <w:sz w:val="22"/>
          <w:szCs w:val="22"/>
          <w:u w:val="single"/>
        </w:rPr>
      </w:pPr>
      <w:r>
        <w:rPr>
          <w:rFonts w:asciiTheme="minorHAnsi" w:hAnsiTheme="minorHAnsi" w:eastAsiaTheme="minorEastAsia" w:cstheme="minorHAnsi"/>
          <w:sz w:val="22"/>
          <w:szCs w:val="22"/>
          <w:u w:val="single"/>
        </w:rPr>
        <w:t>PAUTA DA SESSÃO ORDINÁRIA DO DIA 20 DE MARÇO DE 2023.</w:t>
      </w:r>
    </w:p>
    <w:p>
      <w:pPr>
        <w:pStyle w:val="6"/>
        <w:ind w:right="397" w:firstLine="709"/>
        <w:jc w:val="both"/>
        <w:rPr>
          <w:rFonts w:asciiTheme="minorHAnsi" w:hAnsiTheme="minorHAnsi" w:eastAsiaTheme="minorEastAsia" w:cstheme="minorHAnsi"/>
          <w:sz w:val="22"/>
          <w:szCs w:val="22"/>
          <w:u w:val="single"/>
        </w:rPr>
      </w:pPr>
    </w:p>
    <w:p>
      <w:pPr>
        <w:pStyle w:val="6"/>
        <w:ind w:right="397" w:firstLine="709"/>
        <w:jc w:val="both"/>
        <w:rPr>
          <w:rFonts w:asciiTheme="minorHAnsi" w:hAnsiTheme="minorHAnsi" w:eastAsiaTheme="minorEastAsia" w:cstheme="minorHAnsi"/>
          <w:sz w:val="22"/>
          <w:szCs w:val="22"/>
          <w:u w:val="single"/>
        </w:rPr>
      </w:pPr>
      <w:bookmarkStart w:id="0" w:name="_GoBack"/>
      <w:bookmarkEnd w:id="0"/>
    </w:p>
    <w:p>
      <w:pPr>
        <w:pStyle w:val="11"/>
        <w:numPr>
          <w:ilvl w:val="0"/>
          <w:numId w:val="1"/>
        </w:numPr>
        <w:ind w:left="426" w:right="397" w:firstLine="0"/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  <w:t>PEQUENO EXPEDIENTE:</w:t>
      </w:r>
    </w:p>
    <w:p>
      <w:pPr>
        <w:ind w:firstLine="709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sz w:val="22"/>
          <w:szCs w:val="22"/>
        </w:rPr>
        <w:t>INVOCANDO A PROTEÇÃO DE DEUS DOU POR ABERTO OS TRABALHOS DA PRESENTE SESSÃO ORDINÁRIA DO DIA  20 DE MARÇO DE 2023</w:t>
      </w:r>
      <w:r>
        <w:rPr>
          <w:rFonts w:eastAsia="Microsoft JhengHei" w:asciiTheme="minorHAnsi" w:hAnsiTheme="minorHAnsi" w:cstheme="minorHAnsi"/>
          <w:color w:val="000000"/>
          <w:sz w:val="22"/>
          <w:szCs w:val="22"/>
        </w:rPr>
        <w:t>.</w:t>
      </w:r>
    </w:p>
    <w:p>
      <w:pPr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  <w:t>PRESIDENTE FALA:</w:t>
      </w:r>
      <w:r>
        <w:rPr>
          <w:rFonts w:eastAsia="Microsoft JhengHei" w:asciiTheme="minorHAnsi" w:hAnsiTheme="minorHAnsi" w:cstheme="minorHAnsi"/>
          <w:color w:val="000000"/>
          <w:sz w:val="22"/>
          <w:szCs w:val="22"/>
        </w:rPr>
        <w:t xml:space="preserve"> Para esta sessão Ordinária teremos em discussão e votação as seguintes matérias: Projetos de Lei de nºs 18; 19; 20; 21; 22; 23 e 24/2023, e a  Ata da última Sessão ordinária n° 04/2023</w:t>
      </w:r>
      <w:r>
        <w:rPr>
          <w:rFonts w:hint="default" w:eastAsia="Microsoft JhengHei" w:asciiTheme="minorHAnsi" w:hAnsiTheme="minorHAnsi" w:cstheme="minorHAnsi"/>
          <w:color w:val="000000"/>
          <w:sz w:val="22"/>
          <w:szCs w:val="22"/>
          <w:lang w:val="pt-BR"/>
        </w:rPr>
        <w:t>, Indicações de n° s 05,06,07 e 08/2023.</w:t>
      </w:r>
    </w:p>
    <w:p>
      <w:pPr>
        <w:pStyle w:val="11"/>
        <w:ind w:left="0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</w:p>
    <w:p>
      <w:pPr>
        <w:pStyle w:val="1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jc w:val="both"/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Convido o 1° Secretário da Mesa Luis Carlos Silva Fortes para que proceda à Leitura das indicações de n°s 05;06;07</w:t>
      </w:r>
      <w:r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  <w:t xml:space="preserve"> e 08</w:t>
      </w:r>
      <w:r>
        <w:rPr>
          <w:rFonts w:asciiTheme="minorHAnsi" w:hAnsiTheme="minorHAnsi" w:cstheme="minorHAnsi"/>
          <w:color w:val="000000"/>
          <w:sz w:val="22"/>
          <w:szCs w:val="22"/>
        </w:rPr>
        <w:t>/2023 e, em seguida, passaremos à votação da</w:t>
      </w:r>
      <w:r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  <w:t xml:space="preserve">s mesmas, bem como da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Ata de n° 04/ 2023</w:t>
      </w:r>
      <w:r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  <w:t>.</w:t>
      </w:r>
    </w:p>
    <w:p>
      <w:pPr>
        <w:jc w:val="both"/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</w:pPr>
    </w:p>
    <w:p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/>
          <w:bCs/>
        </w:rPr>
      </w:pPr>
      <w:r>
        <w:rPr>
          <w:rFonts w:eastAsia="Microsoft JhengHei" w:asciiTheme="minorHAnsi" w:hAnsiTheme="minorHAnsi" w:cstheme="minorHAnsi"/>
          <w:b/>
          <w:bCs/>
        </w:rPr>
        <w:t>EM PRIMEIRA ANÁLISE, TEMOS A ATA DE N° 04/2023.</w:t>
      </w:r>
    </w:p>
    <w:p>
      <w:pPr>
        <w:ind w:right="397"/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</w:t>
      </w: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ind w:right="397"/>
        <w:jc w:val="both"/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</w:pPr>
      <w:r>
        <w:rPr>
          <w:rFonts w:hint="default" w:eastAsia="Microsoft JhengHei" w:asciiTheme="minorHAnsi" w:hAnsiTheme="minorHAnsi" w:cstheme="minorHAnsi"/>
          <w:b/>
          <w:bCs w:val="0"/>
          <w:sz w:val="22"/>
          <w:szCs w:val="22"/>
          <w:lang w:val="pt-BR"/>
        </w:rPr>
        <w:t>NA SEQUENCIA, AS INDICAÇÕES N</w:t>
      </w:r>
      <w:r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>°s 05;06;07</w:t>
      </w:r>
      <w:r>
        <w:rPr>
          <w:rFonts w:hint="default" w:asciiTheme="minorHAnsi" w:hAnsiTheme="minorHAnsi" w:cstheme="minorHAnsi"/>
          <w:b/>
          <w:bCs w:val="0"/>
          <w:color w:val="000000"/>
          <w:sz w:val="22"/>
          <w:szCs w:val="22"/>
          <w:lang w:val="pt-BR"/>
        </w:rPr>
        <w:t xml:space="preserve"> e 08</w:t>
      </w:r>
      <w:r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>/2023</w:t>
      </w:r>
    </w:p>
    <w:p>
      <w:pPr>
        <w:ind w:right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</w:t>
      </w:r>
    </w:p>
    <w:p>
      <w:pPr>
        <w:ind w:right="397"/>
        <w:jc w:val="both"/>
        <w:rPr>
          <w:rFonts w:hint="default" w:asciiTheme="minorHAnsi" w:hAnsiTheme="minorHAnsi" w:cstheme="minorHAnsi"/>
          <w:color w:val="000000"/>
          <w:sz w:val="22"/>
          <w:szCs w:val="22"/>
          <w:lang w:val="pt-BR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</w:rPr>
      </w:pPr>
    </w:p>
    <w:p>
      <w:pPr>
        <w:ind w:right="397"/>
        <w:rPr>
          <w:rFonts w:eastAsia="Microsoft JhengHei"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  <w:u w:val="single"/>
        </w:rPr>
        <w:t>GRANDE EXPEDIENTE</w:t>
      </w:r>
    </w:p>
    <w:p>
      <w:pPr>
        <w:pStyle w:val="11"/>
        <w:ind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  <w:t xml:space="preserve">ORADORES INSCRITOS: </w:t>
      </w:r>
    </w:p>
    <w:p>
      <w:pPr>
        <w:ind w:right="397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</w:p>
    <w:p>
      <w:pPr>
        <w:ind w:right="397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  <w:t>JOÃO DOS SANTOS LOPES  (7 min + 3 de líder)</w:t>
      </w:r>
    </w:p>
    <w:p>
      <w:pPr>
        <w:ind w:right="397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  <w:t>JULIO GONCHOROSKI (7 min + 3 de líder)</w:t>
      </w:r>
    </w:p>
    <w:p>
      <w:pPr>
        <w:ind w:right="397"/>
        <w:jc w:val="both"/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color w:val="000000"/>
          <w:sz w:val="22"/>
          <w:szCs w:val="22"/>
        </w:rPr>
        <w:t>LEONARDO MILANI SECKLER  (7 min + 3 de líder)</w:t>
      </w: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eastAsia="Microsoft JhengHei" w:asciiTheme="minorHAnsi" w:hAnsiTheme="minorHAnsi" w:cstheme="minorHAnsi"/>
          <w:color w:val="000000"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  <w:t xml:space="preserve">ORDEM DO DIA </w:t>
      </w: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r>
        <w:rPr>
          <w:rFonts w:eastAsia="Calibri" w:asciiTheme="minorHAnsi" w:hAnsiTheme="minorHAnsi" w:cstheme="minorHAnsi"/>
          <w:b/>
          <w:bCs/>
          <w:caps/>
          <w:lang w:eastAsia="en-US"/>
        </w:rPr>
        <w:t>Projeto de LeI nº.</w:t>
      </w:r>
      <w:r>
        <w:rPr>
          <w:rFonts w:eastAsia="Calibri" w:asciiTheme="minorHAnsi" w:hAnsiTheme="minorHAnsi" w:cstheme="minorHAnsi"/>
          <w:b/>
          <w:bCs/>
          <w:lang w:eastAsia="en-US"/>
        </w:rPr>
        <w:t xml:space="preserve"> 18/2023</w:t>
      </w: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ind w:left="3969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iCs/>
          <w:caps/>
          <w:kern w:val="22"/>
          <w:sz w:val="23"/>
          <w:szCs w:val="23"/>
        </w:rPr>
        <w:t xml:space="preserve">ALTERA O CAPUT e acresce </w:t>
      </w:r>
      <w:r>
        <w:rPr>
          <w:rFonts w:asciiTheme="minorHAnsi" w:hAnsiTheme="minorHAnsi" w:cstheme="minorHAnsi"/>
          <w:b/>
          <w:sz w:val="23"/>
          <w:szCs w:val="23"/>
        </w:rPr>
        <w:t>§§</w:t>
      </w:r>
      <w:r>
        <w:rPr>
          <w:rFonts w:asciiTheme="minorHAnsi" w:hAnsiTheme="minorHAnsi" w:cstheme="minorHAnsi"/>
          <w:b/>
          <w:iCs/>
          <w:caps/>
          <w:kern w:val="22"/>
          <w:sz w:val="23"/>
          <w:szCs w:val="23"/>
        </w:rPr>
        <w:t xml:space="preserve"> NO ARTIGO 2º DA LEI MUNICIPAL Nº 3.585, DE 23 DE MAIO DE 2013, E DÁ OUTRAS PROVIDÊNCIAS</w:t>
      </w:r>
      <w:r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  <w:b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r>
        <w:rPr>
          <w:rFonts w:eastAsia="Calibri" w:asciiTheme="minorHAnsi" w:hAnsiTheme="minorHAnsi" w:cstheme="minorHAnsi"/>
          <w:b/>
          <w:bCs/>
          <w:caps/>
          <w:lang w:eastAsia="en-US"/>
        </w:rPr>
        <w:t xml:space="preserve">Projeto de LeI nº </w:t>
      </w:r>
      <w:r>
        <w:rPr>
          <w:rFonts w:eastAsia="Calibri" w:asciiTheme="minorHAnsi" w:hAnsiTheme="minorHAnsi" w:cstheme="minorHAnsi"/>
          <w:b/>
          <w:bCs/>
          <w:lang w:eastAsia="en-US"/>
        </w:rPr>
        <w:t>19/2023</w:t>
      </w: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ind w:left="184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AUTORIZA O PODER EXECUTIVO MUNICIPAL ABRIR CRÉDITO ADICIONAL SUPLEMENTAR NO ORÇAMENTO MUNICIPAL VIGENTE, E DÁ OUTRAS PROVIDÊNCIAS.</w:t>
      </w:r>
    </w:p>
    <w:p>
      <w:pPr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MUNICIPAL N° 20/2023</w:t>
      </w:r>
    </w:p>
    <w:p>
      <w:pPr>
        <w:ind w:left="5016"/>
        <w:jc w:val="both"/>
        <w:rPr>
          <w:rFonts w:asciiTheme="minorHAnsi" w:hAnsiTheme="minorHAnsi" w:cstheme="minorHAnsi"/>
          <w:b/>
          <w:i/>
        </w:rPr>
      </w:pPr>
    </w:p>
    <w:p>
      <w:pPr>
        <w:ind w:left="396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kern w:val="36"/>
        </w:rPr>
        <w:t xml:space="preserve">ALTERA E INCLUI DISPOSITIVOS DA LEI MUNICIPAL Nº 4.907, DE 22 DE NOVEMBRO DE 2022, LEI ORÇAMENTÁRIA ANUAL DE 2023, </w:t>
      </w:r>
      <w:r>
        <w:rPr>
          <w:rFonts w:asciiTheme="minorHAnsi" w:hAnsiTheme="minorHAnsi" w:cstheme="minorHAnsi"/>
          <w:b/>
        </w:rPr>
        <w:t>E DÁ OUTRAS PROVIDÊNCIAS.</w:t>
      </w:r>
    </w:p>
    <w:p>
      <w:pPr>
        <w:ind w:left="1843"/>
        <w:jc w:val="both"/>
        <w:rPr>
          <w:rFonts w:asciiTheme="minorHAnsi" w:hAnsiTheme="minorHAnsi" w:cstheme="minorHAnsi"/>
          <w:b/>
        </w:rPr>
      </w:pPr>
    </w:p>
    <w:p>
      <w:pPr>
        <w:ind w:left="1843"/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PROJETO DE LEI MUNICIPAL N° 21/2023 </w:t>
      </w:r>
    </w:p>
    <w:p>
      <w:pPr>
        <w:ind w:left="5016"/>
        <w:rPr>
          <w:rFonts w:asciiTheme="minorHAnsi" w:hAnsiTheme="minorHAnsi" w:cstheme="minorHAnsi"/>
          <w:b/>
          <w:i/>
        </w:rPr>
      </w:pPr>
    </w:p>
    <w:p>
      <w:pPr>
        <w:ind w:left="396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kern w:val="36"/>
        </w:rPr>
        <w:t xml:space="preserve">ALTERA DISPOSITIVO DA LEI MUNICIPAL Nº 4.853, DE 05 DE ABRIL DE 2022, </w:t>
      </w:r>
      <w:r>
        <w:rPr>
          <w:rFonts w:asciiTheme="minorHAnsi" w:hAnsiTheme="minorHAnsi" w:cstheme="minorHAnsi"/>
          <w:b/>
        </w:rPr>
        <w:t>E DÁ OUTRAS PROVIDÊNCIAS.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PROJETO DE LEI MUNICIPAL N° 22/2023 </w:t>
      </w:r>
    </w:p>
    <w:p>
      <w:pPr>
        <w:rPr>
          <w:rFonts w:asciiTheme="minorHAnsi" w:hAnsiTheme="minorHAnsi" w:cstheme="minorHAnsi"/>
          <w:b/>
          <w:i/>
        </w:rPr>
      </w:pPr>
    </w:p>
    <w:p>
      <w:pPr>
        <w:ind w:left="184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“DEFINE E CARACTERIZA SITUAÇÃO DE EXCEPCIONAL INTERESSE PÚBLICO E AUTORIZA A CONTRATAÇÃO DE PESSOAL POR TEMPO DETERMINADO PARA ATENDER NECESSIDADE TEMPORÁRIA, E DA OUTRAS PROVIDENCIAS. ”</w:t>
      </w:r>
    </w:p>
    <w:p>
      <w:pPr>
        <w:ind w:left="1843"/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PROJETO DE LEI MUNICIPAL N° 23/2023 </w:t>
      </w:r>
    </w:p>
    <w:p>
      <w:pPr>
        <w:rPr>
          <w:rFonts w:asciiTheme="minorHAnsi" w:hAnsiTheme="minorHAnsi" w:cstheme="minorHAnsi"/>
          <w:b/>
          <w:i/>
        </w:rPr>
      </w:pPr>
    </w:p>
    <w:p>
      <w:pPr>
        <w:ind w:left="4536"/>
        <w:jc w:val="both"/>
        <w:rPr>
          <w:rFonts w:ascii="Calibri" w:hAnsi="Calibri" w:cs="Calibri"/>
          <w:b/>
          <w:sz w:val="23"/>
          <w:szCs w:val="23"/>
        </w:rPr>
      </w:pPr>
    </w:p>
    <w:p>
      <w:pPr>
        <w:ind w:left="1920" w:leftChars="800" w:firstLine="0" w:firstLineChars="0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ALTERA DISPOSITIVO DA LEI MUNICIPAL Nº 4.836, DE 10 DE FEVERIERO DE 2022 QUE AUTORIZOU A CELEBRAÇÃO DE CONVÊNIO COM A ASSOCIAÇÃO DE PAIS E AMIGOS DOS EXCEPCIONAIS - APAE DE SEBERI, E DÁ OUTRAS PROVIDÊNCIAS.</w:t>
      </w:r>
    </w:p>
    <w:p>
      <w:pPr>
        <w:ind w:left="1920" w:leftChars="800" w:firstLine="0" w:firstLineChars="0"/>
        <w:jc w:val="both"/>
        <w:rPr>
          <w:rFonts w:ascii="Calibri" w:hAnsi="Calibri" w:cs="Calibri"/>
          <w:b/>
          <w:sz w:val="23"/>
          <w:szCs w:val="23"/>
        </w:rPr>
      </w:pPr>
    </w:p>
    <w:p>
      <w:pPr>
        <w:jc w:val="both"/>
        <w:rPr>
          <w:rFonts w:ascii="Calibri" w:hAnsi="Calibri" w:cs="Calibri"/>
          <w:b/>
          <w:sz w:val="23"/>
          <w:szCs w:val="23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>
      <w:pPr>
        <w:rPr>
          <w:rFonts w:asciiTheme="minorHAnsi" w:hAnsiTheme="minorHAnsi" w:cstheme="minorHAnsi"/>
          <w:b/>
          <w:i/>
        </w:rPr>
      </w:pPr>
    </w:p>
    <w:p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PROJETO DE LEI MUNICIPAL Nº 24/2023</w:t>
      </w:r>
    </w:p>
    <w:p>
      <w:pPr>
        <w:jc w:val="both"/>
        <w:rPr>
          <w:rFonts w:ascii="Calibri" w:hAnsi="Calibri"/>
          <w:b/>
        </w:rPr>
      </w:pPr>
    </w:p>
    <w:p>
      <w:pPr>
        <w:ind w:left="5016"/>
        <w:jc w:val="both"/>
        <w:rPr>
          <w:rFonts w:ascii="Calibri" w:hAnsi="Calibri"/>
          <w:i/>
        </w:rPr>
      </w:pPr>
    </w:p>
    <w:p>
      <w:pPr>
        <w:ind w:left="184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“INSTITUI O PROGRAMA DE EDUCAÇÃO FISCAL – PMEF – E DÁ OUTRAS PROVIDÊNCIAS. ”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jc w:val="both"/>
        <w:rPr>
          <w:rFonts w:eastAsia="Microsoft JhengHei" w:asciiTheme="minorHAnsi" w:hAnsiTheme="minorHAnsi" w:cstheme="minorHAnsi"/>
          <w:bCs/>
          <w:sz w:val="22"/>
          <w:szCs w:val="22"/>
        </w:rPr>
      </w:pPr>
    </w:p>
    <w:p>
      <w:pPr>
        <w:ind w:right="3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Considerações finais... (PRONUNCIA DE ORADORES INSCRITOS CASO QUEIRAM FAZER USO DA PALAVRA).</w:t>
      </w:r>
    </w:p>
    <w:p>
      <w:pPr>
        <w:ind w:right="385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firstLine="709"/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</w:rPr>
      </w:pPr>
      <w:r>
        <w:rPr>
          <w:rFonts w:eastAsia="Microsoft JhengHei" w:asciiTheme="minorHAnsi" w:hAnsiTheme="minorHAnsi" w:cstheme="minorHAnsi"/>
          <w:b/>
          <w:bCs/>
          <w:sz w:val="22"/>
          <w:szCs w:val="22"/>
        </w:rPr>
        <w:t>AGRADECENDO A PRESENÇA DE TODOS E A PROTEÇÃO DE DEUS, DAMOS POR ENCERRADO OS TRABALHOS DA PRESENTE SESSÃO ORDINÁRIA.</w:t>
      </w:r>
    </w:p>
    <w:p>
      <w:pPr>
        <w:ind w:firstLine="709"/>
        <w:jc w:val="both"/>
        <w:rPr>
          <w:rFonts w:eastAsia="Microsoft JhengHei" w:asciiTheme="minorHAnsi" w:hAnsiTheme="minorHAnsi" w:cstheme="minorHAnsi"/>
          <w:b/>
          <w:bCs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644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328F4B68"/>
    <w:multiLevelType w:val="multilevel"/>
    <w:tmpl w:val="328F4B68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03C10"/>
    <w:rsid w:val="00007BFB"/>
    <w:rsid w:val="00050064"/>
    <w:rsid w:val="000749ED"/>
    <w:rsid w:val="0008286A"/>
    <w:rsid w:val="00090E0F"/>
    <w:rsid w:val="000A01EE"/>
    <w:rsid w:val="000D0E8D"/>
    <w:rsid w:val="00135CD0"/>
    <w:rsid w:val="00187545"/>
    <w:rsid w:val="00216BDC"/>
    <w:rsid w:val="00225855"/>
    <w:rsid w:val="00252488"/>
    <w:rsid w:val="002958BF"/>
    <w:rsid w:val="002B0576"/>
    <w:rsid w:val="002C2E53"/>
    <w:rsid w:val="002C5552"/>
    <w:rsid w:val="00340DFB"/>
    <w:rsid w:val="00366A25"/>
    <w:rsid w:val="00381527"/>
    <w:rsid w:val="003A5D44"/>
    <w:rsid w:val="003D6548"/>
    <w:rsid w:val="003F0A50"/>
    <w:rsid w:val="004524E3"/>
    <w:rsid w:val="004F73CB"/>
    <w:rsid w:val="00547DB9"/>
    <w:rsid w:val="005B2C25"/>
    <w:rsid w:val="005F3AD7"/>
    <w:rsid w:val="005F5832"/>
    <w:rsid w:val="00621C1F"/>
    <w:rsid w:val="00671AFC"/>
    <w:rsid w:val="006938D4"/>
    <w:rsid w:val="006E472C"/>
    <w:rsid w:val="006E5401"/>
    <w:rsid w:val="006E54CE"/>
    <w:rsid w:val="007236B3"/>
    <w:rsid w:val="00727506"/>
    <w:rsid w:val="00760B9B"/>
    <w:rsid w:val="00760D19"/>
    <w:rsid w:val="00771ADE"/>
    <w:rsid w:val="007768ED"/>
    <w:rsid w:val="008124AF"/>
    <w:rsid w:val="00814419"/>
    <w:rsid w:val="00862C41"/>
    <w:rsid w:val="00894321"/>
    <w:rsid w:val="008A414A"/>
    <w:rsid w:val="00973450"/>
    <w:rsid w:val="00981059"/>
    <w:rsid w:val="00A40FCE"/>
    <w:rsid w:val="00A429CC"/>
    <w:rsid w:val="00AB412F"/>
    <w:rsid w:val="00AD7B80"/>
    <w:rsid w:val="00B176C9"/>
    <w:rsid w:val="00CE45A9"/>
    <w:rsid w:val="00D142AF"/>
    <w:rsid w:val="00D175FC"/>
    <w:rsid w:val="00D177E4"/>
    <w:rsid w:val="00D87068"/>
    <w:rsid w:val="00DE6799"/>
    <w:rsid w:val="00DF1D5F"/>
    <w:rsid w:val="00E05D19"/>
    <w:rsid w:val="00E214E7"/>
    <w:rsid w:val="00E874CB"/>
    <w:rsid w:val="00F60552"/>
    <w:rsid w:val="00FA7908"/>
    <w:rsid w:val="00FD7486"/>
    <w:rsid w:val="0F0D4647"/>
    <w:rsid w:val="0F22308F"/>
    <w:rsid w:val="17874C05"/>
    <w:rsid w:val="2EA773D8"/>
    <w:rsid w:val="60292E0A"/>
    <w:rsid w:val="66AF3EFA"/>
    <w:rsid w:val="6A141AAB"/>
    <w:rsid w:val="6A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left="3402"/>
      <w:outlineLvl w:val="0"/>
    </w:pPr>
    <w:rPr>
      <w:b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jc w:val="center"/>
    </w:pPr>
    <w:rPr>
      <w:b/>
      <w:sz w:val="28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7">
    <w:name w:val="header"/>
    <w:basedOn w:val="1"/>
    <w:link w:val="14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 Indent"/>
    <w:basedOn w:val="1"/>
    <w:qFormat/>
    <w:uiPriority w:val="0"/>
    <w:pPr>
      <w:ind w:firstLine="1980"/>
      <w:jc w:val="both"/>
    </w:pPr>
    <w:rPr>
      <w:rFonts w:ascii="Tahoma" w:hAnsi="Tahoma" w:cs="Tahom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ítulo 1 Char"/>
    <w:basedOn w:val="3"/>
    <w:link w:val="2"/>
    <w:qFormat/>
    <w:uiPriority w:val="0"/>
    <w:rPr>
      <w:b/>
      <w:sz w:val="24"/>
    </w:rPr>
  </w:style>
  <w:style w:type="character" w:customStyle="1" w:styleId="13">
    <w:name w:val="Texto de balão Char"/>
    <w:basedOn w:val="3"/>
    <w:link w:val="9"/>
    <w:qFormat/>
    <w:uiPriority w:val="0"/>
    <w:rPr>
      <w:rFonts w:ascii="Segoe UI" w:hAnsi="Segoe UI" w:cs="Segoe UI"/>
      <w:sz w:val="18"/>
      <w:szCs w:val="18"/>
    </w:rPr>
  </w:style>
  <w:style w:type="character" w:customStyle="1" w:styleId="14">
    <w:name w:val="Cabeçalho Char"/>
    <w:basedOn w:val="3"/>
    <w:link w:val="7"/>
    <w:qFormat/>
    <w:uiPriority w:val="0"/>
    <w:rPr>
      <w:sz w:val="24"/>
      <w:szCs w:val="24"/>
    </w:rPr>
  </w:style>
  <w:style w:type="character" w:customStyle="1" w:styleId="15">
    <w:name w:val="Rodapé Char"/>
    <w:basedOn w:val="3"/>
    <w:link w:val="8"/>
    <w:qFormat/>
    <w:uiPriority w:val="0"/>
    <w:rPr>
      <w:sz w:val="24"/>
      <w:szCs w:val="24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paragraph" w:styleId="17">
    <w:name w:val="Quote"/>
    <w:basedOn w:val="1"/>
    <w:next w:val="1"/>
    <w:link w:val="18"/>
    <w:qFormat/>
    <w:uiPriority w:val="29"/>
    <w:pPr>
      <w:suppressAutoHyphens/>
      <w:ind w:left="2268"/>
      <w:jc w:val="both"/>
    </w:pPr>
    <w:rPr>
      <w:rFonts w:ascii="Arial" w:hAnsi="Arial" w:eastAsiaTheme="minorHAnsi" w:cstheme="minorBidi"/>
      <w:iCs/>
      <w:color w:val="404040" w:themeColor="text1" w:themeTint="BF"/>
      <w:sz w:val="20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Citação Char"/>
    <w:basedOn w:val="3"/>
    <w:link w:val="17"/>
    <w:qFormat/>
    <w:uiPriority w:val="29"/>
    <w:rPr>
      <w:rFonts w:ascii="Arial" w:hAnsi="Arial" w:eastAsiaTheme="minorHAnsi" w:cstheme="minorBidi"/>
      <w:iCs/>
      <w:color w:val="404040" w:themeColor="text1" w:themeTint="BF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2555</Characters>
  <Lines>21</Lines>
  <Paragraphs>6</Paragraphs>
  <TotalTime>13</TotalTime>
  <ScaleCrop>false</ScaleCrop>
  <LinksUpToDate>false</LinksUpToDate>
  <CharactersWithSpaces>3051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2023-03-20T11:54:00Z</dcterms:created>
  <dc:creator>Usuario</dc:creator>
  <cp:lastModifiedBy>Usuario</cp:lastModifiedBy>
  <cp:lastPrinted>2023-03-20T19:57:46Z</cp:lastPrinted>
  <dcterms:modified xsi:type="dcterms:W3CDTF">2023-03-20T19:59:43Z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0196D58ED203433EA7CD68FA1F8DCCBB</vt:lpwstr>
  </property>
</Properties>
</file>