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50" w:rsidRDefault="00973450">
      <w:pPr>
        <w:pStyle w:val="Corpodetexto2"/>
        <w:ind w:right="397"/>
        <w:jc w:val="both"/>
        <w:rPr>
          <w:rFonts w:ascii="Calibri" w:eastAsiaTheme="minorEastAsia" w:hAnsi="Calibri" w:cs="Calibri"/>
          <w:sz w:val="22"/>
          <w:szCs w:val="22"/>
          <w:u w:val="single"/>
        </w:rPr>
      </w:pPr>
    </w:p>
    <w:p w:rsidR="00973450" w:rsidRDefault="00340DFB">
      <w:pPr>
        <w:pStyle w:val="Corpodetexto2"/>
        <w:ind w:right="397"/>
        <w:jc w:val="both"/>
        <w:rPr>
          <w:rFonts w:ascii="Calibri" w:eastAsiaTheme="minorEastAsia" w:hAnsi="Calibri" w:cs="Calibri"/>
          <w:sz w:val="22"/>
          <w:szCs w:val="22"/>
          <w:u w:val="single"/>
        </w:rPr>
      </w:pPr>
      <w:r>
        <w:rPr>
          <w:rFonts w:ascii="Calibri" w:eastAsiaTheme="minorEastAsia" w:hAnsi="Calibri" w:cs="Calibri"/>
          <w:sz w:val="22"/>
          <w:szCs w:val="22"/>
          <w:u w:val="single"/>
        </w:rPr>
        <w:t>PAUTA DA  SESSÃO ORDINÁRIA DO  DIA 02 DE MAIO DE 2022.</w:t>
      </w:r>
    </w:p>
    <w:p w:rsidR="00973450" w:rsidRDefault="00973450">
      <w:pPr>
        <w:pStyle w:val="Corpodetexto2"/>
        <w:ind w:right="397" w:firstLine="709"/>
        <w:jc w:val="both"/>
        <w:rPr>
          <w:rFonts w:ascii="Calibri" w:eastAsiaTheme="minorEastAsia" w:hAnsi="Calibri" w:cs="Calibri"/>
          <w:sz w:val="22"/>
          <w:szCs w:val="22"/>
          <w:u w:val="single"/>
        </w:rPr>
      </w:pPr>
    </w:p>
    <w:p w:rsidR="00973450" w:rsidRDefault="00973450">
      <w:pPr>
        <w:pStyle w:val="Corpodetexto2"/>
        <w:ind w:right="397" w:firstLine="709"/>
        <w:jc w:val="both"/>
        <w:rPr>
          <w:rFonts w:ascii="Calibri" w:eastAsiaTheme="minorEastAsia" w:hAnsi="Calibri" w:cs="Calibri"/>
          <w:sz w:val="22"/>
          <w:szCs w:val="22"/>
          <w:u w:val="single"/>
        </w:rPr>
      </w:pPr>
    </w:p>
    <w:p w:rsidR="00973450" w:rsidRDefault="00340DFB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="Calibri" w:eastAsia="Microsoft JhengHei" w:hAnsi="Calibri" w:cs="Calibri"/>
          <w:b/>
          <w:bCs/>
          <w:sz w:val="22"/>
          <w:szCs w:val="22"/>
          <w:u w:val="single"/>
        </w:rPr>
      </w:pPr>
      <w:r>
        <w:rPr>
          <w:rFonts w:ascii="Calibri" w:eastAsia="Microsoft JhengHei" w:hAnsi="Calibri" w:cs="Calibri"/>
          <w:b/>
          <w:bCs/>
          <w:sz w:val="22"/>
          <w:szCs w:val="22"/>
          <w:u w:val="single"/>
        </w:rPr>
        <w:t>PEQUENO EXPEDIENTE:</w:t>
      </w:r>
    </w:p>
    <w:p w:rsidR="00973450" w:rsidRDefault="00973450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973450" w:rsidRDefault="00340DFB">
      <w:pPr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  <w:r>
        <w:rPr>
          <w:rFonts w:ascii="Calibri" w:eastAsia="Microsoft JhengHei" w:hAnsi="Calibri" w:cs="Calibri"/>
          <w:b/>
          <w:sz w:val="22"/>
          <w:szCs w:val="22"/>
        </w:rPr>
        <w:t>INVOCANDO A PROTEÇÃO DE DEUS DOU POR ABERTO OS TRABALHOS DA PRESENTE SESSÃO ORDINÁRIA DO DIA   02 DE MAIO DE 2022</w:t>
      </w:r>
      <w:r>
        <w:rPr>
          <w:rFonts w:ascii="Calibri" w:eastAsia="Microsoft JhengHei" w:hAnsi="Calibri" w:cs="Calibri"/>
          <w:color w:val="000000"/>
          <w:sz w:val="22"/>
          <w:szCs w:val="22"/>
        </w:rPr>
        <w:t>.</w:t>
      </w:r>
    </w:p>
    <w:p w:rsidR="00973450" w:rsidRDefault="00973450">
      <w:pPr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973450" w:rsidRDefault="00340DF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eastAsia="Microsoft JhengHei" w:hAnsi="Calibri" w:cs="Calibri"/>
          <w:b/>
          <w:color w:val="000000"/>
          <w:sz w:val="22"/>
          <w:szCs w:val="22"/>
        </w:rPr>
        <w:t>PRESIDENTE FALA:</w:t>
      </w:r>
      <w:r>
        <w:rPr>
          <w:rFonts w:ascii="Calibri" w:eastAsia="Microsoft JhengHei" w:hAnsi="Calibri" w:cs="Calibri"/>
          <w:color w:val="000000"/>
          <w:sz w:val="22"/>
          <w:szCs w:val="22"/>
        </w:rPr>
        <w:t xml:space="preserve"> Para esta sessão Ordinária teremos em discussão e votação as seguintes matérias: Projetos de Lei n° 41/2022 e Projeto de Decreto Legislativo 02/2022. Teremos também a Ata da última sessão de n° 07/2022 para apreciação e votação.</w:t>
      </w:r>
    </w:p>
    <w:p w:rsidR="00973450" w:rsidRDefault="00973450">
      <w:pPr>
        <w:pStyle w:val="Pargrafoda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973450" w:rsidRDefault="00340DF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Convido a 1° Secretária da mesa Diretora MARA LUCIA DE ARAUJO FALCÃO para que proceda à Leitura das Indicações e em seguida, passaremos à votação da Ata de n° 07/2022.</w:t>
      </w:r>
    </w:p>
    <w:p w:rsidR="00973450" w:rsidRDefault="0097345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73450" w:rsidRDefault="0097345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73450" w:rsidRDefault="00340DFB">
      <w:pPr>
        <w:pStyle w:val="PargrafodaLista"/>
        <w:numPr>
          <w:ilvl w:val="3"/>
          <w:numId w:val="1"/>
        </w:numPr>
        <w:ind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>Em primeira Analise, temos a Ata de n° 07/2022.</w:t>
      </w:r>
    </w:p>
    <w:p w:rsidR="00135CD0" w:rsidRDefault="00135CD0">
      <w:pPr>
        <w:pStyle w:val="PargrafodaLista"/>
        <w:numPr>
          <w:ilvl w:val="3"/>
          <w:numId w:val="1"/>
        </w:numPr>
        <w:ind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>INDICAÇÃO N° 19/2022</w:t>
      </w:r>
    </w:p>
    <w:p w:rsidR="00135CD0" w:rsidRDefault="00135CD0">
      <w:pPr>
        <w:pStyle w:val="PargrafodaLista"/>
        <w:numPr>
          <w:ilvl w:val="3"/>
          <w:numId w:val="1"/>
        </w:numPr>
        <w:ind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>INDICAÇAO N° 20/2022</w:t>
      </w:r>
    </w:p>
    <w:p w:rsidR="00973450" w:rsidRDefault="00973450">
      <w:pPr>
        <w:pStyle w:val="PargrafodaLista"/>
        <w:ind w:left="0"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</w:t>
      </w:r>
    </w:p>
    <w:p w:rsidR="00973450" w:rsidRDefault="00973450">
      <w:pPr>
        <w:pStyle w:val="PargrafodaLista"/>
        <w:ind w:left="0" w:right="397"/>
        <w:jc w:val="both"/>
        <w:rPr>
          <w:rFonts w:ascii="Calibri" w:eastAsia="Microsoft JhengHei" w:hAnsi="Calibri" w:cs="Calibri"/>
          <w:sz w:val="22"/>
          <w:szCs w:val="22"/>
        </w:rPr>
      </w:pPr>
    </w:p>
    <w:p w:rsidR="00973450" w:rsidRDefault="00973450">
      <w:pPr>
        <w:pStyle w:val="PargrafodaLista"/>
        <w:ind w:left="0" w:right="397"/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973450" w:rsidRDefault="00340DFB">
      <w:pPr>
        <w:ind w:right="397"/>
        <w:rPr>
          <w:rFonts w:ascii="Calibri" w:eastAsia="Microsoft JhengHe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Microsoft JhengHei" w:hAnsi="Calibri" w:cs="Calibri"/>
          <w:b/>
          <w:color w:val="000000"/>
          <w:sz w:val="22"/>
          <w:szCs w:val="22"/>
          <w:u w:val="single"/>
        </w:rPr>
        <w:t>GRANDE EXPEDIENTE</w:t>
      </w:r>
    </w:p>
    <w:p w:rsidR="00973450" w:rsidRDefault="00973450">
      <w:pPr>
        <w:pStyle w:val="PargrafodaLista"/>
        <w:ind w:right="397"/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973450" w:rsidRDefault="00340DFB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>
        <w:rPr>
          <w:rFonts w:ascii="Calibri" w:eastAsia="Microsoft JhengHei" w:hAnsi="Calibri" w:cs="Calibri"/>
          <w:b/>
          <w:color w:val="000000"/>
          <w:sz w:val="22"/>
          <w:szCs w:val="22"/>
        </w:rPr>
        <w:t xml:space="preserve">ORADORES INSCRITOS: </w:t>
      </w:r>
    </w:p>
    <w:p w:rsidR="00973450" w:rsidRDefault="00973450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</w:p>
    <w:p w:rsidR="00973450" w:rsidRDefault="00340DFB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>
        <w:rPr>
          <w:rFonts w:ascii="Calibri" w:eastAsia="Microsoft JhengHei" w:hAnsi="Calibri" w:cs="Calibri"/>
          <w:b/>
          <w:color w:val="000000"/>
          <w:sz w:val="22"/>
          <w:szCs w:val="22"/>
        </w:rPr>
        <w:t>LEONARDO MILANI SECKLER (7 min + 3 de líder)</w:t>
      </w:r>
    </w:p>
    <w:p w:rsidR="00973450" w:rsidRDefault="00340DFB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>
        <w:rPr>
          <w:rFonts w:ascii="Calibri" w:eastAsia="Microsoft JhengHei" w:hAnsi="Calibri" w:cs="Calibri"/>
          <w:b/>
          <w:color w:val="000000"/>
          <w:sz w:val="22"/>
          <w:szCs w:val="22"/>
        </w:rPr>
        <w:t>JULIO GONCHOROSKI (7 min + 3 de líder)</w:t>
      </w:r>
    </w:p>
    <w:p w:rsidR="00340DFB" w:rsidRDefault="00340DFB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 w:rsidRPr="00340DFB">
        <w:rPr>
          <w:rFonts w:ascii="Calibri" w:eastAsia="Microsoft JhengHei" w:hAnsi="Calibri" w:cs="Calibri"/>
          <w:b/>
          <w:color w:val="000000"/>
          <w:sz w:val="22"/>
          <w:szCs w:val="22"/>
        </w:rPr>
        <w:t>JOÃO DOS SANTOS LOPES (7 min + 3 de líder)</w:t>
      </w:r>
    </w:p>
    <w:p w:rsidR="00973450" w:rsidRDefault="00973450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</w:p>
    <w:p w:rsidR="00973450" w:rsidRDefault="00973450">
      <w:pPr>
        <w:pStyle w:val="PargrafodaLista"/>
        <w:ind w:left="0" w:right="397"/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973450" w:rsidRDefault="00340DFB">
      <w:pPr>
        <w:jc w:val="both"/>
        <w:rPr>
          <w:rFonts w:ascii="Calibri" w:eastAsia="Microsoft JhengHei" w:hAnsi="Calibri" w:cs="Calibri"/>
          <w:b/>
          <w:bCs/>
          <w:sz w:val="22"/>
          <w:szCs w:val="22"/>
          <w:u w:val="single"/>
        </w:rPr>
      </w:pPr>
      <w:r>
        <w:rPr>
          <w:rFonts w:ascii="Calibri" w:eastAsia="Microsoft JhengHei" w:hAnsi="Calibri" w:cs="Calibri"/>
          <w:b/>
          <w:bCs/>
          <w:sz w:val="22"/>
          <w:szCs w:val="22"/>
          <w:u w:val="single"/>
        </w:rPr>
        <w:t xml:space="preserve">ORDEM DO DIA </w:t>
      </w:r>
    </w:p>
    <w:p w:rsidR="00973450" w:rsidRDefault="00973450">
      <w:pPr>
        <w:rPr>
          <w:rFonts w:ascii="Calibri" w:hAnsi="Calibri" w:cs="Calibri"/>
          <w:b/>
          <w:sz w:val="22"/>
          <w:szCs w:val="22"/>
        </w:rPr>
      </w:pPr>
    </w:p>
    <w:p w:rsidR="00973450" w:rsidRDefault="00340DF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 DE LEI Nº 41/2022.</w:t>
      </w:r>
    </w:p>
    <w:p w:rsidR="00973450" w:rsidRDefault="00340DFB">
      <w:pPr>
        <w:ind w:left="3960" w:right="-39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 xml:space="preserve">INSTITUI O PROGRAMA PORTEIRA À DENTRO, AUTORIZA </w:t>
      </w:r>
      <w:r>
        <w:rPr>
          <w:rFonts w:asciiTheme="minorHAnsi" w:hAnsiTheme="minorHAnsi" w:cstheme="minorHAnsi"/>
          <w:b/>
          <w:bCs/>
        </w:rPr>
        <w:t xml:space="preserve">O PODER EXECUTIVO MUNICIPAL A SUBSIDIAR SERVIÇOS DE MÁQUINAS AOS PRODUTORES RURAIS DO MUNICÍPIO, REALIZADOS COM EQUIPAMENTOS PRÓPRIOS OU TERCEIRIZADOS </w:t>
      </w:r>
      <w:r>
        <w:rPr>
          <w:rFonts w:asciiTheme="minorHAnsi" w:hAnsiTheme="minorHAnsi" w:cstheme="minorHAnsi"/>
          <w:b/>
        </w:rPr>
        <w:t>E DÁ OUTRAS PROVIDÊNCIAS.</w:t>
      </w:r>
    </w:p>
    <w:p w:rsidR="00973450" w:rsidRDefault="00973450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973450" w:rsidRDefault="00340DFB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MANIFESTE.</w:t>
      </w:r>
    </w:p>
    <w:p w:rsidR="00340DFB" w:rsidRPr="00340DFB" w:rsidRDefault="00340DFB" w:rsidP="00340DFB">
      <w:pPr>
        <w:rPr>
          <w:rFonts w:ascii="Calibri" w:eastAsia="Microsoft JhengHei" w:hAnsi="Calibri" w:cs="Calibri"/>
          <w:b/>
          <w:bCs/>
          <w:sz w:val="22"/>
          <w:szCs w:val="22"/>
        </w:rPr>
      </w:pPr>
      <w:r w:rsidRPr="00340DFB">
        <w:rPr>
          <w:rFonts w:ascii="Calibri" w:eastAsia="Microsoft JhengHei" w:hAnsi="Calibri" w:cs="Calibri"/>
          <w:b/>
          <w:bCs/>
          <w:sz w:val="22"/>
          <w:szCs w:val="22"/>
        </w:rPr>
        <w:lastRenderedPageBreak/>
        <w:t>PROJETO DE DECRETO LEGISLATIVO N° 002/2022.</w:t>
      </w:r>
    </w:p>
    <w:p w:rsidR="00340DFB" w:rsidRPr="00340DFB" w:rsidRDefault="00340DFB" w:rsidP="00340DFB">
      <w:pPr>
        <w:ind w:firstLine="709"/>
        <w:jc w:val="right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340DFB" w:rsidRPr="00340DFB" w:rsidRDefault="00340DFB" w:rsidP="00340DFB">
      <w:pPr>
        <w:ind w:left="4200"/>
        <w:rPr>
          <w:rFonts w:ascii="Calibri" w:eastAsia="Microsoft JhengHei" w:hAnsi="Calibri" w:cs="Calibri"/>
          <w:b/>
          <w:bCs/>
          <w:sz w:val="22"/>
          <w:szCs w:val="22"/>
        </w:rPr>
      </w:pPr>
      <w:r w:rsidRPr="00340DFB">
        <w:rPr>
          <w:rFonts w:ascii="Calibri" w:eastAsia="Microsoft JhengHei" w:hAnsi="Calibri" w:cs="Calibri"/>
          <w:b/>
          <w:bCs/>
          <w:sz w:val="22"/>
          <w:szCs w:val="22"/>
        </w:rPr>
        <w:t xml:space="preserve">APROVA O PROCESSO DE CONTAS DE </w:t>
      </w:r>
      <w:r>
        <w:rPr>
          <w:rFonts w:ascii="Calibri" w:eastAsia="Microsoft JhengHei" w:hAnsi="Calibri" w:cs="Calibri"/>
          <w:b/>
          <w:bCs/>
          <w:sz w:val="22"/>
          <w:szCs w:val="22"/>
        </w:rPr>
        <w:t xml:space="preserve">     </w:t>
      </w:r>
      <w:r w:rsidRPr="00340DFB">
        <w:rPr>
          <w:rFonts w:ascii="Calibri" w:eastAsia="Microsoft JhengHei" w:hAnsi="Calibri" w:cs="Calibri"/>
          <w:b/>
          <w:bCs/>
          <w:sz w:val="22"/>
          <w:szCs w:val="22"/>
        </w:rPr>
        <w:t xml:space="preserve">GOVERNO, DO </w:t>
      </w:r>
      <w:r>
        <w:rPr>
          <w:rFonts w:ascii="Calibri" w:eastAsia="Microsoft JhengHei" w:hAnsi="Calibri" w:cs="Calibri"/>
          <w:b/>
          <w:bCs/>
          <w:sz w:val="22"/>
          <w:szCs w:val="22"/>
        </w:rPr>
        <w:t>MUNICÍPIO DE SEBERI,</w:t>
      </w:r>
      <w:r w:rsidRPr="00340DFB">
        <w:rPr>
          <w:rFonts w:ascii="Calibri" w:eastAsia="Microsoft JhengHei" w:hAnsi="Calibri" w:cs="Calibri"/>
          <w:b/>
          <w:bCs/>
          <w:sz w:val="22"/>
          <w:szCs w:val="22"/>
        </w:rPr>
        <w:t>REFERENTEAO EXERCÍCIO DE 2018.</w:t>
      </w:r>
    </w:p>
    <w:p w:rsidR="00973450" w:rsidRPr="00340DFB" w:rsidRDefault="00973450">
      <w:pPr>
        <w:ind w:firstLine="709"/>
        <w:jc w:val="right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973450" w:rsidRDefault="00340DFB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MANIFESTE.</w:t>
      </w:r>
    </w:p>
    <w:p w:rsidR="00973450" w:rsidRDefault="00973450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973450" w:rsidRDefault="00973450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973450" w:rsidRPr="00340DFB" w:rsidRDefault="00340DFB">
      <w:pPr>
        <w:ind w:left="3969" w:right="385"/>
        <w:jc w:val="both"/>
        <w:rPr>
          <w:rFonts w:ascii="Calibri" w:hAnsi="Calibri" w:cs="Calibri"/>
          <w:sz w:val="22"/>
          <w:szCs w:val="22"/>
        </w:rPr>
      </w:pPr>
      <w:r w:rsidRPr="00340DFB">
        <w:rPr>
          <w:rFonts w:ascii="Calibri" w:hAnsi="Calibri" w:cs="Calibri"/>
          <w:sz w:val="22"/>
          <w:szCs w:val="22"/>
        </w:rPr>
        <w:t>Considerações finais... (PRONUNCIA DE ORADORES INSCRITOS CASO QUEIRAM FAZER USO DA PALAVRA)</w:t>
      </w:r>
    </w:p>
    <w:p w:rsidR="00973450" w:rsidRDefault="00973450">
      <w:pPr>
        <w:ind w:left="3969" w:right="385"/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973450" w:rsidRDefault="00340DFB">
      <w:pPr>
        <w:ind w:firstLine="709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>
        <w:rPr>
          <w:rFonts w:ascii="Calibri" w:eastAsia="Microsoft JhengHei" w:hAnsi="Calibri" w:cs="Calibri"/>
          <w:b/>
          <w:bCs/>
          <w:sz w:val="22"/>
          <w:szCs w:val="22"/>
        </w:rPr>
        <w:t>GRADECENDO A PRESENÇA DE TODOS E A PROTEÇÃO DE DEUS, DAMOS POR ENCERRADO OS TRABALHOS DA PRESENTE SESSÃO ORDINÁRIA.</w:t>
      </w:r>
    </w:p>
    <w:p w:rsidR="00973450" w:rsidRDefault="00973450">
      <w:pPr>
        <w:ind w:firstLine="709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973450" w:rsidRDefault="00973450">
      <w:pPr>
        <w:rPr>
          <w:rFonts w:ascii="Calibri" w:hAnsi="Calibri" w:cs="Calibri"/>
          <w:sz w:val="22"/>
          <w:szCs w:val="22"/>
        </w:rPr>
      </w:pPr>
    </w:p>
    <w:sectPr w:rsidR="0097345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450" w:rsidRDefault="00340DFB">
      <w:r>
        <w:separator/>
      </w:r>
    </w:p>
  </w:endnote>
  <w:endnote w:type="continuationSeparator" w:id="0">
    <w:p w:rsidR="00973450" w:rsidRDefault="0034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450" w:rsidRDefault="00340DFB">
      <w:r>
        <w:separator/>
      </w:r>
    </w:p>
  </w:footnote>
  <w:footnote w:type="continuationSeparator" w:id="0">
    <w:p w:rsidR="00973450" w:rsidRDefault="0034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27C"/>
    <w:multiLevelType w:val="multilevel"/>
    <w:tmpl w:val="0927427C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28F4B68"/>
    <w:multiLevelType w:val="multilevel"/>
    <w:tmpl w:val="328F4B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D4647"/>
    <w:rsid w:val="00050064"/>
    <w:rsid w:val="00135CD0"/>
    <w:rsid w:val="00225855"/>
    <w:rsid w:val="002958BF"/>
    <w:rsid w:val="002C2E53"/>
    <w:rsid w:val="002C5552"/>
    <w:rsid w:val="00340DFB"/>
    <w:rsid w:val="003F0A50"/>
    <w:rsid w:val="00547DB9"/>
    <w:rsid w:val="00621C1F"/>
    <w:rsid w:val="007236B3"/>
    <w:rsid w:val="00771ADE"/>
    <w:rsid w:val="007768ED"/>
    <w:rsid w:val="008124AF"/>
    <w:rsid w:val="00973450"/>
    <w:rsid w:val="00A40FCE"/>
    <w:rsid w:val="00A429CC"/>
    <w:rsid w:val="00AD7B80"/>
    <w:rsid w:val="00CE45A9"/>
    <w:rsid w:val="00D177E4"/>
    <w:rsid w:val="00FD7486"/>
    <w:rsid w:val="0F0D4647"/>
    <w:rsid w:val="2EA773D8"/>
    <w:rsid w:val="6A14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142BB4-C3F5-46FC-A8A3-5F3CD6E6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ind w:left="3402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nhideWhenUsed/>
    <w:qFormat/>
    <w:pPr>
      <w:jc w:val="center"/>
    </w:pPr>
    <w:rPr>
      <w:b/>
      <w:sz w:val="28"/>
    </w:rPr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Pr>
      <w:b/>
      <w:sz w:val="24"/>
    </w:rPr>
  </w:style>
  <w:style w:type="character" w:customStyle="1" w:styleId="TextodebaloChar">
    <w:name w:val="Texto de balão Char"/>
    <w:basedOn w:val="Fontepargpadro"/>
    <w:link w:val="Textodebalo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Pr>
      <w:sz w:val="24"/>
      <w:szCs w:val="24"/>
    </w:rPr>
  </w:style>
  <w:style w:type="character" w:customStyle="1" w:styleId="RodapChar">
    <w:name w:val="Rodapé Char"/>
    <w:basedOn w:val="Fontepargpadro"/>
    <w:link w:val="Rodap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2022-05-02T21:30:00Z</cp:lastPrinted>
  <dcterms:created xsi:type="dcterms:W3CDTF">2022-05-02T17:54:00Z</dcterms:created>
  <dcterms:modified xsi:type="dcterms:W3CDTF">2022-05-02T21:32:00Z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13B923D3D64F40B28377D7BAA5B479D9</vt:lpwstr>
  </property>
</Properties>
</file>