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p>
    <w:p>
      <w:pPr>
        <w:shd w:val="clear" w:color="auto" w:fill="FFFFFF"/>
        <w:spacing w:after="0" w:line="274" w:lineRule="atLeast"/>
        <w:jc w:val="center"/>
        <w:rPr>
          <w:rFonts w:ascii="Times New Roman" w:hAnsi="Times New Roman" w:eastAsia="Times New Roman" w:cs="Times New Roman"/>
          <w:b/>
          <w:bCs/>
          <w:color w:val="000000"/>
          <w:sz w:val="22"/>
          <w:lang w:eastAsia="pt-BR"/>
        </w:rPr>
      </w:pPr>
      <w:r>
        <w:rPr>
          <w:rFonts w:ascii="Times New Roman" w:hAnsi="Times New Roman" w:eastAsia="Times New Roman" w:cs="Times New Roman"/>
          <w:b/>
          <w:bCs/>
          <w:color w:val="000000"/>
          <w:sz w:val="22"/>
          <w:lang w:eastAsia="pt-BR"/>
        </w:rPr>
        <w:t xml:space="preserve">Ata nº </w:t>
      </w:r>
      <w:r>
        <w:rPr>
          <w:rFonts w:ascii="Times New Roman" w:hAnsi="Times New Roman" w:eastAsia="Times New Roman" w:cs="Times New Roman"/>
          <w:b/>
          <w:bCs/>
          <w:color w:val="000000"/>
          <w:sz w:val="22"/>
          <w:lang w:val="en-US" w:eastAsia="pt-BR"/>
        </w:rPr>
        <w:t>06</w:t>
      </w:r>
      <w:r>
        <w:rPr>
          <w:rFonts w:ascii="Times New Roman" w:hAnsi="Times New Roman" w:eastAsia="Times New Roman" w:cs="Times New Roman"/>
          <w:b/>
          <w:bCs/>
          <w:color w:val="000000"/>
          <w:sz w:val="22"/>
          <w:lang w:eastAsia="pt-BR"/>
        </w:rPr>
        <w:t>/2023</w:t>
      </w:r>
    </w:p>
    <w:p>
      <w:pPr>
        <w:shd w:val="clear" w:color="auto" w:fill="FFFFFF"/>
        <w:spacing w:after="0" w:line="274" w:lineRule="atLeast"/>
        <w:jc w:val="both"/>
        <w:rPr>
          <w:rFonts w:ascii="Times New Roman" w:hAnsi="Times New Roman" w:eastAsia="Times New Roman" w:cs="Times New Roman"/>
          <w:color w:val="000000"/>
          <w:sz w:val="22"/>
          <w:lang w:eastAsia="pt-BR"/>
        </w:rPr>
      </w:pPr>
    </w:p>
    <w:p>
      <w:pPr>
        <w:shd w:val="clear" w:color="auto" w:fill="FFFFFF"/>
        <w:spacing w:after="0" w:line="274" w:lineRule="atLeast"/>
        <w:jc w:val="center"/>
        <w:rPr>
          <w:rFonts w:ascii="Times New Roman" w:hAnsi="Times New Roman" w:eastAsia="Times New Roman" w:cs="Times New Roman"/>
          <w:color w:val="000000"/>
          <w:sz w:val="22"/>
          <w:lang w:eastAsia="pt-BR"/>
        </w:rPr>
      </w:pPr>
    </w:p>
    <w:p>
      <w:pPr>
        <w:ind w:firstLine="479" w:firstLineChars="218"/>
        <w:jc w:val="both"/>
        <w:rPr>
          <w:rFonts w:ascii="Times New Roman" w:hAnsi="Times New Roman" w:cs="Times New Roman"/>
        </w:rPr>
      </w:pPr>
      <w:r>
        <w:rPr>
          <w:rFonts w:ascii="Times New Roman" w:hAnsi="Times New Roman" w:eastAsia="Times New Roman" w:cs="Times New Roman"/>
          <w:color w:val="000000"/>
          <w:sz w:val="22"/>
          <w:lang w:eastAsia="pt-BR"/>
        </w:rPr>
        <w:t>Ao</w:t>
      </w:r>
      <w:r>
        <w:rPr>
          <w:rFonts w:ascii="Times New Roman" w:hAnsi="Times New Roman" w:eastAsia="Times New Roman" w:cs="Times New Roman"/>
          <w:color w:val="000000"/>
          <w:sz w:val="22"/>
          <w:lang w:val="en-US" w:eastAsia="pt-BR"/>
        </w:rPr>
        <w:t>s três dias</w:t>
      </w:r>
      <w:r>
        <w:rPr>
          <w:rFonts w:ascii="Times New Roman" w:hAnsi="Times New Roman" w:eastAsia="Times New Roman" w:cs="Times New Roman"/>
          <w:color w:val="000000"/>
          <w:sz w:val="22"/>
          <w:lang w:eastAsia="pt-BR"/>
        </w:rPr>
        <w:t xml:space="preserve"> do mês de </w:t>
      </w:r>
      <w:r>
        <w:rPr>
          <w:rFonts w:ascii="Times New Roman" w:hAnsi="Times New Roman" w:eastAsia="Times New Roman" w:cs="Times New Roman"/>
          <w:color w:val="000000"/>
          <w:sz w:val="22"/>
          <w:lang w:val="en-US" w:eastAsia="pt-BR"/>
        </w:rPr>
        <w:t>abril</w:t>
      </w:r>
      <w:r>
        <w:rPr>
          <w:rFonts w:ascii="Times New Roman" w:hAnsi="Times New Roman" w:eastAsia="Times New Roman" w:cs="Times New Roman"/>
          <w:color w:val="000000"/>
          <w:sz w:val="22"/>
          <w:lang w:eastAsia="pt-BR"/>
        </w:rPr>
        <w:t xml:space="preserve"> de dois mil e vinte e três</w:t>
      </w:r>
      <w:r>
        <w:rPr>
          <w:rFonts w:ascii="Times New Roman" w:hAnsi="Times New Roman" w:eastAsia="SimSun" w:cs="Times New Roman"/>
          <w:sz w:val="22"/>
        </w:rPr>
        <w:t xml:space="preserve">, as dezenove horas, reuniram-se nas dependências do Plenáro Olívio Grassi, da Câmara Municipal de Vereadores de Seberi </w:t>
      </w:r>
      <w:r>
        <w:rPr>
          <w:rFonts w:ascii="Times New Roman" w:hAnsi="Times New Roman" w:cs="Times New Roman"/>
          <w:sz w:val="22"/>
        </w:rPr>
        <w:t>os servidores do Poder Legislativo Municipal,</w:t>
      </w:r>
      <w:r>
        <w:rPr>
          <w:rFonts w:ascii="Times New Roman" w:hAnsi="Times New Roman" w:cs="Times New Roman"/>
          <w:b/>
          <w:sz w:val="22"/>
        </w:rPr>
        <w:t xml:space="preserve"> Tamara Vernier, Hélio Francisco Sauer e Daniela Kemitc Pinto; </w:t>
      </w:r>
      <w:r>
        <w:rPr>
          <w:rFonts w:ascii="Times New Roman" w:hAnsi="Times New Roman" w:cs="Times New Roman"/>
          <w:sz w:val="22"/>
        </w:rPr>
        <w:t>e os seguintes Edis:</w:t>
      </w:r>
      <w:r>
        <w:rPr>
          <w:rFonts w:ascii="Times New Roman" w:hAnsi="Times New Roman" w:cs="Times New Roman"/>
          <w:b/>
          <w:sz w:val="22"/>
        </w:rPr>
        <w:t xml:space="preserve"> Júlio Gonchoroski; Luís Carlos Silva Fortes; Mara Lúcia de Araújo Falcão; Diomar Rossetto Barbosa; João dos Santos Lopes; Janio Guilherme Barrea Queiroz; Leonardo Milani Seckler, Ademir Vitali e Valdir Nunes, </w:t>
      </w:r>
      <w:r>
        <w:rPr>
          <w:rFonts w:ascii="Times New Roman" w:hAnsi="Times New Roman" w:cs="Times New Roman"/>
          <w:bCs/>
          <w:sz w:val="22"/>
        </w:rPr>
        <w:t>para sessão ordinária do ano de 2023,</w:t>
      </w:r>
      <w:r>
        <w:rPr>
          <w:rFonts w:ascii="Times New Roman" w:hAnsi="Times New Roman" w:cs="Times New Roman"/>
          <w:b/>
          <w:sz w:val="22"/>
        </w:rPr>
        <w:t xml:space="preserve"> </w:t>
      </w:r>
      <w:r>
        <w:rPr>
          <w:rFonts w:ascii="Times New Roman" w:hAnsi="Times New Roman" w:cs="Times New Roman"/>
          <w:sz w:val="22"/>
        </w:rPr>
        <w:t>sob a presidência da vereadora Mara Lúcia de Araújo Falcão. D</w:t>
      </w:r>
      <w:r>
        <w:rPr>
          <w:rFonts w:ascii="Times New Roman" w:hAnsi="Times New Roman" w:eastAsia="SimSun" w:cs="Times New Roman"/>
          <w:sz w:val="22"/>
        </w:rPr>
        <w:t>ando início à Sessão, verificado o quórum, a Presidente da Câmara Municipal de Seberi,</w:t>
      </w:r>
      <w:r>
        <w:rPr>
          <w:rFonts w:ascii="Times New Roman" w:hAnsi="Times New Roman" w:cs="Times New Roman"/>
          <w:sz w:val="22"/>
        </w:rPr>
        <w:t xml:space="preserve"> Mara Lúcia de Araújo Falcão</w:t>
      </w:r>
      <w:r>
        <w:rPr>
          <w:rFonts w:ascii="Times New Roman" w:hAnsi="Times New Roman" w:eastAsia="SimSun" w:cs="Times New Roman"/>
          <w:sz w:val="22"/>
        </w:rPr>
        <w:t xml:space="preserve">, </w:t>
      </w:r>
      <w:r>
        <w:rPr>
          <w:rFonts w:ascii="Times New Roman" w:hAnsi="Times New Roman" w:cs="Times New Roman"/>
          <w:sz w:val="22"/>
        </w:rPr>
        <w:t xml:space="preserve">pediu as bênçãos divinas para abençoar os trabalhos da presente sessão ordinária e </w:t>
      </w:r>
      <w:r>
        <w:rPr>
          <w:rFonts w:ascii="Times New Roman" w:hAnsi="Times New Roman" w:cs="Times New Roman"/>
        </w:rPr>
        <w:t>mencionou as matérias da ordem do dia</w:t>
      </w:r>
      <w:r>
        <w:rPr>
          <w:rFonts w:ascii="Times New Roman" w:hAnsi="Times New Roman" w:cs="Times New Roman"/>
          <w:sz w:val="22"/>
        </w:rPr>
        <w:t>. Após passou a palavra para o Primeiro Secretário da Mesa, vereador Luis Carlos Silva Fortes para proceder à leitura das Indicações apresentadas de n°s 09, 10 e 11/2023. A indicação de n° 10/2023 teve 4 votos favoráveis e 4 votos contra</w:t>
      </w:r>
      <w:r>
        <w:rPr>
          <w:rFonts w:hint="default" w:ascii="Times New Roman" w:hAnsi="Times New Roman" w:cs="Times New Roman"/>
          <w:sz w:val="22"/>
          <w:lang w:val="pt-BR"/>
        </w:rPr>
        <w:t>rios, sendo</w:t>
      </w:r>
      <w:r>
        <w:rPr>
          <w:rFonts w:ascii="Times New Roman" w:hAnsi="Times New Roman" w:cs="Times New Roman"/>
          <w:sz w:val="22"/>
        </w:rPr>
        <w:t xml:space="preserve"> reprovada com </w:t>
      </w:r>
      <w:r>
        <w:rPr>
          <w:rFonts w:hint="default" w:ascii="Times New Roman" w:hAnsi="Times New Roman" w:cs="Times New Roman"/>
          <w:sz w:val="22"/>
          <w:lang w:val="pt-BR"/>
        </w:rPr>
        <w:t>o</w:t>
      </w:r>
      <w:r>
        <w:rPr>
          <w:rFonts w:ascii="Times New Roman" w:hAnsi="Times New Roman" w:cs="Times New Roman"/>
          <w:sz w:val="22"/>
        </w:rPr>
        <w:t xml:space="preserve"> voto de desempate</w:t>
      </w:r>
      <w:r>
        <w:rPr>
          <w:rFonts w:hint="default" w:ascii="Times New Roman" w:hAnsi="Times New Roman" w:cs="Times New Roman"/>
          <w:sz w:val="22"/>
          <w:lang w:val="pt-BR"/>
        </w:rPr>
        <w:t>, voto deminerva, manifestado pela</w:t>
      </w:r>
      <w:r>
        <w:rPr>
          <w:rFonts w:ascii="Times New Roman" w:hAnsi="Times New Roman" w:cs="Times New Roman"/>
          <w:sz w:val="22"/>
        </w:rPr>
        <w:t xml:space="preserve"> presidente da mesa</w:t>
      </w:r>
      <w:r>
        <w:rPr>
          <w:rFonts w:hint="default" w:ascii="Times New Roman" w:hAnsi="Times New Roman" w:cs="Times New Roman"/>
          <w:sz w:val="22"/>
          <w:lang w:val="pt-BR"/>
        </w:rPr>
        <w:t xml:space="preserve"> diretora, Mar Lúcia de Araújo Falcão. O</w:t>
      </w:r>
      <w:r>
        <w:rPr>
          <w:rFonts w:ascii="Times New Roman" w:hAnsi="Times New Roman" w:cs="Times New Roman"/>
          <w:sz w:val="22"/>
        </w:rPr>
        <w:t xml:space="preserve"> vereador João dos Santos Lopes deixou a sua posição sobre o porquê é contrário a indicação de número 10/2023, </w:t>
      </w:r>
      <w:r>
        <w:rPr>
          <w:rFonts w:hint="default" w:ascii="Times New Roman" w:hAnsi="Times New Roman" w:cs="Times New Roman"/>
          <w:sz w:val="22"/>
          <w:lang w:val="pt-BR"/>
        </w:rPr>
        <w:t>eis que, a</w:t>
      </w:r>
      <w:r>
        <w:rPr>
          <w:rFonts w:ascii="Times New Roman" w:hAnsi="Times New Roman" w:cs="Times New Roman"/>
          <w:sz w:val="22"/>
        </w:rPr>
        <w:t xml:space="preserve"> escola não pode ser demolida por estar construída sob um terreno estadual, e o município não tem amparo legal para cumprir com essa indicação</w:t>
      </w:r>
      <w:r>
        <w:rPr>
          <w:rFonts w:hint="default" w:ascii="Times New Roman" w:hAnsi="Times New Roman" w:cs="Times New Roman"/>
          <w:sz w:val="22"/>
          <w:lang w:val="pt-BR"/>
        </w:rPr>
        <w:t>. O</w:t>
      </w:r>
      <w:r>
        <w:rPr>
          <w:rFonts w:ascii="Times New Roman" w:hAnsi="Times New Roman" w:cs="Times New Roman"/>
          <w:sz w:val="22"/>
        </w:rPr>
        <w:t xml:space="preserve"> vereador Luis Carlos Silva Fortes, ressaltou ser do seu conhecimento que a administração </w:t>
      </w:r>
      <w:r>
        <w:rPr>
          <w:rFonts w:hint="default" w:ascii="Times New Roman" w:hAnsi="Times New Roman" w:cs="Times New Roman"/>
          <w:sz w:val="22"/>
          <w:lang w:val="pt-BR"/>
        </w:rPr>
        <w:t xml:space="preserve">municipal </w:t>
      </w:r>
      <w:r>
        <w:rPr>
          <w:rFonts w:ascii="Times New Roman" w:hAnsi="Times New Roman" w:cs="Times New Roman"/>
          <w:sz w:val="22"/>
        </w:rPr>
        <w:t xml:space="preserve">já </w:t>
      </w:r>
      <w:r>
        <w:rPr>
          <w:rFonts w:hint="default" w:ascii="Times New Roman" w:hAnsi="Times New Roman" w:cs="Times New Roman"/>
          <w:sz w:val="22"/>
          <w:lang w:val="pt-BR"/>
        </w:rPr>
        <w:t xml:space="preserve">realizou </w:t>
      </w:r>
      <w:r>
        <w:rPr>
          <w:rFonts w:ascii="Times New Roman" w:hAnsi="Times New Roman" w:cs="Times New Roman"/>
          <w:sz w:val="22"/>
        </w:rPr>
        <w:t xml:space="preserve">pedidos para o </w:t>
      </w:r>
      <w:r>
        <w:rPr>
          <w:rFonts w:hint="default" w:ascii="Times New Roman" w:hAnsi="Times New Roman" w:cs="Times New Roman"/>
          <w:sz w:val="22"/>
          <w:lang w:val="pt-BR"/>
        </w:rPr>
        <w:t>E</w:t>
      </w:r>
      <w:r>
        <w:rPr>
          <w:rFonts w:ascii="Times New Roman" w:hAnsi="Times New Roman" w:cs="Times New Roman"/>
          <w:sz w:val="22"/>
        </w:rPr>
        <w:t>stado</w:t>
      </w:r>
      <w:r>
        <w:rPr>
          <w:rFonts w:hint="default" w:ascii="Times New Roman" w:hAnsi="Times New Roman" w:cs="Times New Roman"/>
          <w:sz w:val="22"/>
          <w:lang w:val="pt-BR"/>
        </w:rPr>
        <w:t xml:space="preserve"> do Rio Grande do Sul</w:t>
      </w:r>
      <w:r>
        <w:rPr>
          <w:rFonts w:ascii="Times New Roman" w:hAnsi="Times New Roman" w:cs="Times New Roman"/>
          <w:sz w:val="22"/>
        </w:rPr>
        <w:t xml:space="preserve"> por conta do desmanche da escola e a mesma não teve retorno a esses pedidos. A Ata de n° 05/2023 foi submetida à apreciação e aprovada por unanimidade entre os Edis. Os oradores presentes, inscritos, pela ordem, Julio Gonchoroski; Leonardo Milani Seckler e Janio Guilherme Barrea Queiroz fizeram uso da palavra. O vereador Julio Gonchoroski saudou a todos os presentes, servidores da casa, colegas vereadores, poder executivo presente e os munícipes presentes em nossa casa legislativa. Seguiu sua fala</w:t>
      </w:r>
      <w:r>
        <w:rPr>
          <w:rFonts w:hint="default" w:ascii="Times New Roman" w:hAnsi="Times New Roman" w:cs="Times New Roman"/>
          <w:sz w:val="22"/>
          <w:lang w:val="pt-BR"/>
        </w:rPr>
        <w:t>,</w:t>
      </w:r>
      <w:r>
        <w:rPr>
          <w:rFonts w:ascii="Times New Roman" w:hAnsi="Times New Roman" w:cs="Times New Roman"/>
          <w:sz w:val="22"/>
        </w:rPr>
        <w:t xml:space="preserve"> parabenizando o colega vereador Leonardo Milani Seckler, pelo primeiro festival estadual de Lúpulo e Malte, que aconteceu em nosso município na cervejaria Rural </w:t>
      </w:r>
      <w:r>
        <w:rPr>
          <w:rFonts w:hint="default" w:ascii="Times New Roman" w:hAnsi="Times New Roman" w:cs="Times New Roman"/>
          <w:sz w:val="22"/>
          <w:lang w:val="pt-BR"/>
        </w:rPr>
        <w:t>“</w:t>
      </w:r>
      <w:r>
        <w:rPr>
          <w:rFonts w:ascii="Times New Roman" w:hAnsi="Times New Roman" w:cs="Times New Roman"/>
          <w:sz w:val="22"/>
        </w:rPr>
        <w:t>Siberian Beer</w:t>
      </w:r>
      <w:r>
        <w:rPr>
          <w:rFonts w:hint="default" w:ascii="Times New Roman" w:hAnsi="Times New Roman" w:cs="Times New Roman"/>
          <w:sz w:val="22"/>
          <w:lang w:val="pt-BR"/>
        </w:rPr>
        <w:t>”</w:t>
      </w:r>
      <w:r>
        <w:rPr>
          <w:rFonts w:ascii="Times New Roman" w:hAnsi="Times New Roman" w:cs="Times New Roman"/>
          <w:sz w:val="22"/>
        </w:rPr>
        <w:t xml:space="preserve"> e citou que foi um grande evento, com público de todo </w:t>
      </w:r>
      <w:r>
        <w:rPr>
          <w:rFonts w:hint="default" w:ascii="Times New Roman" w:hAnsi="Times New Roman" w:cs="Times New Roman"/>
          <w:sz w:val="22"/>
          <w:lang w:val="pt-BR"/>
        </w:rPr>
        <w:t>E</w:t>
      </w:r>
      <w:r>
        <w:rPr>
          <w:rFonts w:ascii="Times New Roman" w:hAnsi="Times New Roman" w:cs="Times New Roman"/>
          <w:sz w:val="22"/>
        </w:rPr>
        <w:t xml:space="preserve">stado e até mesmo de outros estados </w:t>
      </w:r>
      <w:r>
        <w:rPr>
          <w:rFonts w:hint="default" w:ascii="Times New Roman" w:hAnsi="Times New Roman" w:cs="Times New Roman"/>
          <w:sz w:val="22"/>
          <w:lang w:val="pt-BR"/>
        </w:rPr>
        <w:t xml:space="preserve">federativos </w:t>
      </w:r>
      <w:r>
        <w:rPr>
          <w:rFonts w:ascii="Times New Roman" w:hAnsi="Times New Roman" w:cs="Times New Roman"/>
          <w:sz w:val="22"/>
        </w:rPr>
        <w:t xml:space="preserve">presentes. </w:t>
      </w:r>
      <w:r>
        <w:rPr>
          <w:rFonts w:ascii="Times New Roman" w:hAnsi="Times New Roman" w:cs="Times New Roman"/>
        </w:rPr>
        <w:t xml:space="preserve">O vereador Leonardo Milani Seckler cedeu espaço para fazer uso da palavra </w:t>
      </w:r>
      <w:r>
        <w:rPr>
          <w:rFonts w:hint="default" w:ascii="Times New Roman" w:hAnsi="Times New Roman" w:cs="Times New Roman"/>
          <w:lang w:val="pt-BR"/>
        </w:rPr>
        <w:t>a</w:t>
      </w:r>
      <w:r>
        <w:rPr>
          <w:rFonts w:ascii="Times New Roman" w:hAnsi="Times New Roman" w:cs="Times New Roman"/>
        </w:rPr>
        <w:t>o vereador Ademir Vitali, o mesmo</w:t>
      </w:r>
      <w:r>
        <w:rPr>
          <w:rFonts w:hint="default" w:ascii="Times New Roman" w:hAnsi="Times New Roman" w:cs="Times New Roman"/>
          <w:lang w:val="pt-BR"/>
        </w:rPr>
        <w:t>,</w:t>
      </w:r>
      <w:r>
        <w:rPr>
          <w:rFonts w:ascii="Times New Roman" w:hAnsi="Times New Roman" w:cs="Times New Roman"/>
        </w:rPr>
        <w:t xml:space="preserve"> saudou a todos, prefeito e vice-prefeito e ao público que estava presente, comentou sobre a indicação de número 09/2023, citou sobre o quanto é ruim </w:t>
      </w:r>
      <w:r>
        <w:rPr>
          <w:rFonts w:hint="default" w:ascii="Times New Roman" w:hAnsi="Times New Roman" w:cs="Times New Roman"/>
          <w:lang w:val="pt-BR"/>
        </w:rPr>
        <w:t xml:space="preserve">a situação em que </w:t>
      </w:r>
      <w:r>
        <w:rPr>
          <w:rFonts w:ascii="Times New Roman" w:hAnsi="Times New Roman" w:cs="Times New Roman"/>
        </w:rPr>
        <w:t>pacientes oncológicos que vão até Erechim</w:t>
      </w:r>
      <w:r>
        <w:rPr>
          <w:rFonts w:hint="default" w:ascii="Times New Roman" w:hAnsi="Times New Roman" w:cs="Times New Roman"/>
          <w:lang w:val="pt-BR"/>
        </w:rPr>
        <w:t xml:space="preserve"> para tratamento</w:t>
      </w:r>
      <w:r>
        <w:rPr>
          <w:rFonts w:ascii="Times New Roman" w:hAnsi="Times New Roman" w:cs="Times New Roman"/>
        </w:rPr>
        <w:t xml:space="preserve">, </w:t>
      </w:r>
      <w:r>
        <w:rPr>
          <w:rFonts w:hint="default" w:ascii="Times New Roman" w:hAnsi="Times New Roman" w:cs="Times New Roman"/>
          <w:lang w:val="pt-BR"/>
        </w:rPr>
        <w:t>precisam ficar</w:t>
      </w:r>
      <w:r>
        <w:rPr>
          <w:rFonts w:ascii="Times New Roman" w:hAnsi="Times New Roman" w:cs="Times New Roman"/>
        </w:rPr>
        <w:t xml:space="preserve"> esperando por transporte para o retorno para suas casas, pois precisam esperar outros pacientes com consultas marcadas em outros municípios em diferentes horários, fazendo com que esses pacientes oncológicos cheguem muito tarde em suas casas, pediu então para que a administração municipal disponibilizasse um veículo para buscar esses</w:t>
      </w:r>
    </w:p>
    <w:p>
      <w:pPr>
        <w:ind w:firstLine="523" w:firstLineChars="218"/>
        <w:jc w:val="both"/>
        <w:rPr>
          <w:rFonts w:ascii="Times New Roman" w:hAnsi="Times New Roman" w:cs="Times New Roman"/>
        </w:rPr>
      </w:pPr>
    </w:p>
    <w:p>
      <w:pPr>
        <w:ind w:firstLine="523" w:firstLineChars="218"/>
        <w:jc w:val="both"/>
        <w:rPr>
          <w:rFonts w:ascii="Times New Roman" w:hAnsi="Times New Roman" w:cs="Times New Roman"/>
        </w:rPr>
      </w:pPr>
    </w:p>
    <w:p>
      <w:pPr>
        <w:ind w:firstLine="523" w:firstLineChars="218"/>
        <w:jc w:val="both"/>
        <w:rPr>
          <w:rFonts w:ascii="Times New Roman" w:hAnsi="Times New Roman" w:cs="Times New Roman"/>
        </w:rPr>
      </w:pPr>
    </w:p>
    <w:p>
      <w:pPr>
        <w:ind w:firstLine="523" w:firstLineChars="218"/>
        <w:jc w:val="both"/>
        <w:rPr>
          <w:rFonts w:ascii="Times New Roman" w:hAnsi="Times New Roman" w:cs="Times New Roman"/>
        </w:rPr>
      </w:pPr>
    </w:p>
    <w:p>
      <w:pPr>
        <w:ind w:firstLine="523" w:firstLineChars="218"/>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pacientes. O Vereador Leonardo Milani Seckler também fez uso da palavra e reforçou a importância da indicação 09/2023 para esses pacientes oncológicos. O líder da bancada do MDB, vereador Janio Guilherme Barrea Queiroz, cedeu espaço para o vereador João dos Santos Lopes fazer uso da palavra, o mesmo cumprimentou a todos os presentes, colegas vereadores, servidores da casa e ao público em geral. Na oportunidade, cumprimentou a ex primeira dama que se fazia presente, senhora Dinai Maria Figueiredo Bueno, também a primeira dama Francislaine Trevisan, </w:t>
      </w:r>
      <w:r>
        <w:rPr>
          <w:rFonts w:hint="default" w:ascii="Times New Roman" w:hAnsi="Times New Roman" w:cs="Times New Roman"/>
          <w:lang w:val="pt-BR"/>
        </w:rPr>
        <w:t>p</w:t>
      </w:r>
      <w:r>
        <w:rPr>
          <w:rFonts w:ascii="Times New Roman" w:hAnsi="Times New Roman" w:cs="Times New Roman"/>
        </w:rPr>
        <w:t xml:space="preserve">refeito Adilson </w:t>
      </w:r>
      <w:r>
        <w:rPr>
          <w:rFonts w:hint="default" w:ascii="Times New Roman" w:hAnsi="Times New Roman" w:cs="Times New Roman"/>
          <w:lang w:val="pt-BR"/>
        </w:rPr>
        <w:t xml:space="preserve">Adam </w:t>
      </w:r>
      <w:r>
        <w:rPr>
          <w:rFonts w:ascii="Times New Roman" w:hAnsi="Times New Roman" w:cs="Times New Roman"/>
        </w:rPr>
        <w:t>Balestrin e vice-prefeito Adalberto Pegoraro. Na oportunidade</w:t>
      </w:r>
      <w:r>
        <w:rPr>
          <w:rFonts w:hint="default" w:ascii="Times New Roman" w:hAnsi="Times New Roman" w:cs="Times New Roman"/>
          <w:lang w:val="pt-BR"/>
        </w:rPr>
        <w:t>,</w:t>
      </w:r>
      <w:r>
        <w:rPr>
          <w:rFonts w:ascii="Times New Roman" w:hAnsi="Times New Roman" w:cs="Times New Roman"/>
        </w:rPr>
        <w:t xml:space="preserve"> o vereador João</w:t>
      </w:r>
      <w:r>
        <w:rPr>
          <w:rFonts w:hint="default" w:ascii="Times New Roman" w:hAnsi="Times New Roman" w:cs="Times New Roman"/>
          <w:lang w:val="pt-BR"/>
        </w:rPr>
        <w:t xml:space="preserve"> dos Santos Lopes,</w:t>
      </w:r>
      <w:r>
        <w:rPr>
          <w:rFonts w:ascii="Times New Roman" w:hAnsi="Times New Roman" w:cs="Times New Roman"/>
        </w:rPr>
        <w:t xml:space="preserve"> </w:t>
      </w:r>
      <w:r>
        <w:rPr>
          <w:rFonts w:hint="default" w:ascii="Times New Roman" w:hAnsi="Times New Roman" w:cs="Times New Roman"/>
          <w:lang w:val="pt-BR"/>
        </w:rPr>
        <w:t>mencionou</w:t>
      </w:r>
      <w:r>
        <w:rPr>
          <w:rFonts w:ascii="Times New Roman" w:hAnsi="Times New Roman" w:cs="Times New Roman"/>
        </w:rPr>
        <w:t xml:space="preserve"> que o voto contrário a indicação 10/2023 não é por má fé, é somente por entender que o município não tem amparo legal para efetuar a indicação, e também falou sobre a indicação 09/2023 que foi aprovada por unanimidade, pois entende que para a saúde é sempre necessário investir mais e trazer melhorias, e nesse mandato é visto vários investimentos na área de exames, cirurgias, transporte e tantas outras ramificações da saúde. Dando sequência, na ordem do dia, dando prosseguimento aos trabalhos, a Presidente da casa, </w:t>
      </w:r>
      <w:r>
        <w:rPr>
          <w:rFonts w:ascii="Times New Roman" w:hAnsi="Times New Roman" w:cs="Times New Roman"/>
          <w:sz w:val="22"/>
        </w:rPr>
        <w:t>Mara Lúcia de Araújo Falcão</w:t>
      </w:r>
      <w:r>
        <w:rPr>
          <w:rFonts w:ascii="Times New Roman" w:hAnsi="Times New Roman" w:cs="Times New Roman"/>
        </w:rPr>
        <w:t>, submeteu à apreciação e votação do Plenário os seguintes Projetos de Lei: Projeto de Lei do Executivo de n° 25/2023 que foi aprovado por unanimidade; o Projeto de Lei do Executivo de n° 26/2023 foi aprovado por unanimidade. A presidente da mesa suspende</w:t>
      </w:r>
      <w:r>
        <w:rPr>
          <w:rFonts w:hint="default" w:ascii="Times New Roman" w:hAnsi="Times New Roman" w:cs="Times New Roman"/>
          <w:lang w:val="pt-BR"/>
        </w:rPr>
        <w:t>u</w:t>
      </w:r>
      <w:r>
        <w:rPr>
          <w:rFonts w:ascii="Times New Roman" w:hAnsi="Times New Roman" w:cs="Times New Roman"/>
        </w:rPr>
        <w:t xml:space="preserve"> a sessão para realizar a entrega de três moções de aplausos, as quais foram aprovadas na última sessão ordinária do dia 20 de março de 2023. Foram chamados para compor </w:t>
      </w:r>
      <w:r>
        <w:rPr>
          <w:rFonts w:hint="default" w:ascii="Times New Roman" w:hAnsi="Times New Roman" w:cs="Times New Roman"/>
          <w:lang w:val="pt-BR"/>
        </w:rPr>
        <w:t>a Mesa das autoridades,</w:t>
      </w:r>
      <w:r>
        <w:rPr>
          <w:rFonts w:ascii="Times New Roman" w:hAnsi="Times New Roman" w:cs="Times New Roman"/>
        </w:rPr>
        <w:t xml:space="preserve"> o</w:t>
      </w:r>
      <w:r>
        <w:rPr>
          <w:rFonts w:hint="default" w:ascii="Times New Roman" w:hAnsi="Times New Roman" w:cs="Times New Roman"/>
          <w:lang w:val="pt-BR"/>
        </w:rPr>
        <w:t xml:space="preserve"> senhor</w:t>
      </w:r>
      <w:r>
        <w:rPr>
          <w:rFonts w:ascii="Times New Roman" w:hAnsi="Times New Roman" w:cs="Times New Roman"/>
        </w:rPr>
        <w:t xml:space="preserve"> prefeito municipal Adilson Balestrin e o vice-prefeito Chico Pegoraro. Na sequência, a presidente passou a palavra ao primeiro secretário da mesa diretora, vereador Luis Carlos Silva Fortes para a leitura das moções de aplausos de número 001/2022; 002/2022 e 01/2023 e ato subsequente, foram feitas a entrega das Placas de Moção de Aplauso aos homenageados. Fizeram uso da palavra os líderes de bancada, Janio Guilherme Barrea Queiros; Leonardo Milani Seckler; Julio Gonchoroski e foi convidado para proferir algumas palavras, o prefeito Adilson Balestrin. A presidente Mara Lucia de Araujo falcão fez uso da palavra e na sequência, nada mais havendo a constar, a presidente agradeceu a presença de todos e deu por encerrado os trabalhos referentes a esta sessão ordinária.</w:t>
      </w:r>
    </w:p>
    <w:p>
      <w:pPr>
        <w:spacing w:after="0" w:line="240" w:lineRule="auto"/>
        <w:jc w:val="center"/>
        <w:rPr>
          <w:rFonts w:ascii="Times New Roman" w:hAnsi="Times New Roman" w:cs="Times New Roman"/>
          <w:b/>
          <w:sz w:val="22"/>
        </w:rPr>
      </w:pPr>
      <w:r>
        <w:rPr>
          <w:rFonts w:ascii="Times New Roman" w:hAnsi="Times New Roman" w:cs="Times New Roman"/>
          <w:sz w:val="22"/>
        </w:rPr>
        <w:t xml:space="preserve">Plenário Olívio Grassi da Câmara Municipal de Vereadores de Seberi, </w:t>
      </w:r>
      <w:r>
        <w:rPr>
          <w:rFonts w:hint="default" w:ascii="Times New Roman" w:hAnsi="Times New Roman" w:cs="Times New Roman"/>
          <w:sz w:val="22"/>
          <w:lang w:val="pt-BR"/>
        </w:rPr>
        <w:t>03</w:t>
      </w:r>
      <w:r>
        <w:rPr>
          <w:rFonts w:ascii="Times New Roman" w:hAnsi="Times New Roman" w:cs="Times New Roman"/>
          <w:sz w:val="22"/>
        </w:rPr>
        <w:t xml:space="preserve"> de abril de 2023.</w:t>
      </w:r>
    </w:p>
    <w:p>
      <w:pPr>
        <w:spacing w:after="0" w:line="240" w:lineRule="auto"/>
        <w:jc w:val="both"/>
        <w:rPr>
          <w:rFonts w:ascii="Times New Roman" w:hAnsi="Times New Roman" w:cs="Times New Roman"/>
          <w:b/>
          <w:sz w:val="22"/>
        </w:rPr>
      </w:pPr>
      <w:bookmarkStart w:id="0" w:name="_GoBack"/>
      <w:bookmarkEnd w:id="0"/>
    </w:p>
    <w:p>
      <w:pPr>
        <w:spacing w:after="0" w:line="240" w:lineRule="auto"/>
        <w:jc w:val="both"/>
        <w:rPr>
          <w:rFonts w:ascii="Times New Roman" w:hAnsi="Times New Roman" w:cs="Times New Roman"/>
          <w:b/>
          <w:sz w:val="22"/>
        </w:rPr>
      </w:pPr>
      <w:r>
        <w:rPr>
          <w:rFonts w:ascii="Times New Roman" w:hAnsi="Times New Roman" w:cs="Times New Roman"/>
          <w:b/>
          <w:sz w:val="22"/>
        </w:rPr>
        <w:t xml:space="preserve">      </w:t>
      </w:r>
    </w:p>
    <w:p>
      <w:pPr>
        <w:spacing w:after="0" w:line="240" w:lineRule="auto"/>
        <w:jc w:val="both"/>
        <w:rPr>
          <w:rFonts w:ascii="Times New Roman" w:hAnsi="Times New Roman" w:cs="Times New Roman"/>
          <w:b/>
          <w:sz w:val="22"/>
        </w:rPr>
      </w:pPr>
      <w:r>
        <w:rPr>
          <w:rFonts w:ascii="Times New Roman" w:hAnsi="Times New Roman" w:cs="Times New Roman"/>
          <w:b/>
          <w:sz w:val="22"/>
        </w:rPr>
        <w:t>_______________________________        ________________________________</w:t>
      </w:r>
    </w:p>
    <w:p>
      <w:pPr>
        <w:spacing w:after="0" w:line="240" w:lineRule="auto"/>
        <w:rPr>
          <w:rFonts w:ascii="Times New Roman" w:hAnsi="Times New Roman" w:cs="Times New Roman"/>
          <w:b/>
          <w:sz w:val="22"/>
        </w:rPr>
      </w:pPr>
      <w:r>
        <w:rPr>
          <w:rFonts w:ascii="Times New Roman" w:hAnsi="Times New Roman" w:cs="Times New Roman"/>
          <w:b/>
          <w:sz w:val="22"/>
        </w:rPr>
        <w:t xml:space="preserve"> Mara Lúcia de Araújo Falcão  </w:t>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 xml:space="preserve">            Luis Carlos Silva Fortes</w:t>
      </w:r>
    </w:p>
    <w:p>
      <w:pPr>
        <w:spacing w:after="0" w:line="240" w:lineRule="auto"/>
        <w:rPr>
          <w:rFonts w:ascii="Times New Roman" w:hAnsi="Times New Roman" w:cs="Times New Roman"/>
          <w:sz w:val="22"/>
        </w:rPr>
      </w:pPr>
      <w:r>
        <w:rPr>
          <w:rFonts w:ascii="Times New Roman" w:hAnsi="Times New Roman" w:cs="Times New Roman"/>
          <w:b/>
          <w:sz w:val="22"/>
        </w:rPr>
        <w:t>Presidente da Câmara Municipal                    Primeiro Secretário</w:t>
      </w:r>
    </w:p>
    <w:p/>
    <w:p/>
    <w:p/>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5B"/>
    <w:rsid w:val="00076619"/>
    <w:rsid w:val="00095426"/>
    <w:rsid w:val="000A45D5"/>
    <w:rsid w:val="000E1A4C"/>
    <w:rsid w:val="000F30B4"/>
    <w:rsid w:val="0017788A"/>
    <w:rsid w:val="00180A5B"/>
    <w:rsid w:val="001C1A42"/>
    <w:rsid w:val="00215EA6"/>
    <w:rsid w:val="00220591"/>
    <w:rsid w:val="002C4739"/>
    <w:rsid w:val="003643FC"/>
    <w:rsid w:val="003A5321"/>
    <w:rsid w:val="00493A84"/>
    <w:rsid w:val="004E6057"/>
    <w:rsid w:val="004F4F3F"/>
    <w:rsid w:val="00561172"/>
    <w:rsid w:val="0059206D"/>
    <w:rsid w:val="00593C5E"/>
    <w:rsid w:val="005D30B5"/>
    <w:rsid w:val="006407D8"/>
    <w:rsid w:val="00713870"/>
    <w:rsid w:val="00733640"/>
    <w:rsid w:val="007F1BD2"/>
    <w:rsid w:val="007F76FE"/>
    <w:rsid w:val="00872D5A"/>
    <w:rsid w:val="0087309A"/>
    <w:rsid w:val="00960729"/>
    <w:rsid w:val="009719DA"/>
    <w:rsid w:val="009A1542"/>
    <w:rsid w:val="009F3E10"/>
    <w:rsid w:val="00AD2C5E"/>
    <w:rsid w:val="00B559A6"/>
    <w:rsid w:val="00BA6FCD"/>
    <w:rsid w:val="00CA0AFD"/>
    <w:rsid w:val="00CF189F"/>
    <w:rsid w:val="00D350C5"/>
    <w:rsid w:val="00F52CB1"/>
    <w:rsid w:val="00F66ADA"/>
    <w:rsid w:val="00F74F3B"/>
    <w:rsid w:val="00FE0061"/>
    <w:rsid w:val="02FE07C6"/>
    <w:rsid w:val="40422759"/>
    <w:rsid w:val="482B3944"/>
    <w:rsid w:val="73AF1E83"/>
    <w:rsid w:val="7B89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spacing w:after="200" w:line="276" w:lineRule="auto"/>
    </w:pPr>
    <w:rPr>
      <w:rFonts w:ascii="Arial" w:hAnsi="Arial" w:eastAsiaTheme="minorHAnsi" w:cstheme="minorBidi"/>
      <w:sz w:val="24"/>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900</Words>
  <Characters>4861</Characters>
  <Lines>40</Lines>
  <Paragraphs>11</Paragraphs>
  <TotalTime>147</TotalTime>
  <ScaleCrop>false</ScaleCrop>
  <LinksUpToDate>false</LinksUpToDate>
  <CharactersWithSpaces>5750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2023-04-04T20:05:00Z</dcterms:created>
  <dc:creator>Usuario</dc:creator>
  <cp:lastModifiedBy>Usuario</cp:lastModifiedBy>
  <cp:lastPrinted>2023-04-11T17:18:16Z</cp:lastPrinted>
  <dcterms:modified xsi:type="dcterms:W3CDTF">2023-04-11T17:18:21Z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B6CCE1D6EA284BD3A5F84BCC99834B58</vt:lpwstr>
  </property>
</Properties>
</file>