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bookmarkStart w:id="0" w:name="_GoBack"/>
      <w:bookmarkEnd w:id="0"/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 xml:space="preserve">s dezessete 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outubro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</w:t>
      </w:r>
      <w:r>
        <w:rPr>
          <w:rFonts w:hint="default" w:ascii="Times New Roman" w:hAnsi="Times New Roman" w:eastAsia="SimSun" w:cs="Times New Roman"/>
          <w:sz w:val="22"/>
          <w:lang w:val="pt-BR"/>
        </w:rPr>
        <w:t>ri</w:t>
      </w:r>
      <w:r>
        <w:rPr>
          <w:rFonts w:ascii="Times New Roman" w:hAnsi="Times New Roman" w:eastAsia="SimSun" w:cs="Times New Roman"/>
          <w:sz w:val="22"/>
        </w:rPr>
        <w:t>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Camargo, Tamara Vernier;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Leila Cláudia Hagemam;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pediu as bênçãos divinas para abençoar os trabalhos da presente sessão ordinária. A Ata de n° 2</w:t>
      </w:r>
      <w:r>
        <w:rPr>
          <w:rFonts w:hint="default" w:ascii="Times New Roman" w:hAnsi="Times New Roman" w:cs="Times New Roman"/>
          <w:sz w:val="22"/>
          <w:lang w:val="pt-BR"/>
        </w:rPr>
        <w:t>1</w:t>
      </w:r>
      <w:r>
        <w:rPr>
          <w:rFonts w:ascii="Times New Roman" w:hAnsi="Times New Roman" w:cs="Times New Roman"/>
          <w:sz w:val="22"/>
        </w:rPr>
        <w:t>/2022 da última sessão ordinária foi submetida à apreciação e foi aprovada por unanimidade entre os Edis. Os oradores presentes, inscritos, pela ordem, Julio Gonchoroski</w:t>
      </w:r>
      <w:r>
        <w:rPr>
          <w:rFonts w:hint="default" w:ascii="Times New Roman" w:hAnsi="Times New Roman" w:cs="Times New Roman"/>
          <w:sz w:val="22"/>
          <w:lang w:val="pt-BR"/>
        </w:rPr>
        <w:t>,</w:t>
      </w:r>
      <w:r>
        <w:rPr>
          <w:rFonts w:ascii="Times New Roman" w:hAnsi="Times New Roman" w:cs="Times New Roman"/>
          <w:sz w:val="22"/>
        </w:rPr>
        <w:t xml:space="preserve"> João dos Santos Lopes</w:t>
      </w:r>
      <w:r>
        <w:rPr>
          <w:rFonts w:hint="default" w:ascii="Times New Roman" w:hAnsi="Times New Roman" w:cs="Times New Roman"/>
          <w:sz w:val="22"/>
          <w:lang w:val="pt-BR"/>
        </w:rPr>
        <w:t xml:space="preserve"> e </w:t>
      </w:r>
      <w:r>
        <w:rPr>
          <w:rFonts w:ascii="Times New Roman" w:hAnsi="Times New Roman" w:cs="Times New Roman"/>
          <w:sz w:val="22"/>
        </w:rPr>
        <w:t>Leonardo Milani Seckler</w:t>
      </w:r>
      <w:r>
        <w:rPr>
          <w:rFonts w:hint="default" w:ascii="Times New Roman" w:hAnsi="Times New Roman" w:cs="Times New Roman"/>
          <w:sz w:val="22"/>
          <w:lang w:val="pt-BR"/>
        </w:rPr>
        <w:t xml:space="preserve"> abriram mão do </w:t>
      </w:r>
      <w:r>
        <w:rPr>
          <w:rFonts w:ascii="Times New Roman" w:hAnsi="Times New Roman" w:cs="Times New Roman"/>
          <w:sz w:val="22"/>
        </w:rPr>
        <w:t xml:space="preserve">uso da palavra. Na ordem do dia, dando prosseguimento aos trabalhos, o Presidente da casa, Luis Carlos Silva Fortes, submeteu à apreciação e votação do Plenário o seguinte Projeto de Lei: Projeto de Lei n° </w:t>
      </w:r>
      <w:r>
        <w:rPr>
          <w:rFonts w:hint="default" w:ascii="Times New Roman" w:hAnsi="Times New Roman" w:cs="Times New Roman"/>
          <w:sz w:val="22"/>
          <w:lang w:val="pt-BR"/>
        </w:rPr>
        <w:t>83</w:t>
      </w:r>
      <w:r>
        <w:rPr>
          <w:rFonts w:ascii="Times New Roman" w:hAnsi="Times New Roman" w:cs="Times New Roman"/>
          <w:sz w:val="22"/>
        </w:rPr>
        <w:t xml:space="preserve">/2022 foi aprovado por </w:t>
      </w:r>
      <w:r>
        <w:rPr>
          <w:rFonts w:hint="default" w:ascii="Times New Roman" w:hAnsi="Times New Roman" w:cs="Times New Roman"/>
          <w:sz w:val="22"/>
          <w:lang w:val="pt-BR"/>
        </w:rPr>
        <w:t>unanimidade entre os Edis.</w:t>
      </w:r>
      <w:r>
        <w:rPr>
          <w:rFonts w:ascii="Times New Roman" w:hAnsi="Times New Roman" w:cs="Times New Roman"/>
          <w:sz w:val="22"/>
        </w:rPr>
        <w:t xml:space="preserve"> O</w:t>
      </w:r>
      <w:r>
        <w:rPr>
          <w:rFonts w:hint="default" w:ascii="Times New Roman" w:hAnsi="Times New Roman" w:cs="Times New Roman"/>
          <w:sz w:val="22"/>
          <w:lang w:val="pt-BR"/>
        </w:rPr>
        <w:t xml:space="preserve"> Vereador João dos Santos Lopes e o presidente da casa, Luis Carlos Silva Fortes, se pronunciaram sobre o Projeto mencionando da grande  oportunidade que o referido projeto oferece para os devedores de tributos municipais aderirem ao programa para fins regularização e também de um bom momento para o ente municipal ter recursos entrando no seu caixa</w:t>
      </w:r>
      <w:r>
        <w:rPr>
          <w:rFonts w:ascii="Times New Roman" w:hAnsi="Times New Roman" w:cs="Times New Roman"/>
          <w:sz w:val="22"/>
        </w:rPr>
        <w:t>.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17</w:t>
      </w:r>
      <w:r>
        <w:rPr>
          <w:rFonts w:ascii="Times New Roman" w:hAnsi="Times New Roman" w:cs="Times New Roman"/>
          <w:sz w:val="22"/>
        </w:rPr>
        <w:t xml:space="preserve"> de outubro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r>
        <w:rPr>
          <w:rFonts w:ascii="Times New Roman" w:hAnsi="Times New Roman" w:cs="Times New Roman"/>
          <w:sz w:val="22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323D"/>
    <w:rsid w:val="005F7A18"/>
    <w:rsid w:val="00965F64"/>
    <w:rsid w:val="057E7ABD"/>
    <w:rsid w:val="101B1A36"/>
    <w:rsid w:val="173E412A"/>
    <w:rsid w:val="2D2C323D"/>
    <w:rsid w:val="52C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3330</Characters>
  <Lines>27</Lines>
  <Paragraphs>7</Paragraphs>
  <TotalTime>9</TotalTime>
  <ScaleCrop>false</ScaleCrop>
  <LinksUpToDate>false</LinksUpToDate>
  <CharactersWithSpaces>3939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2022-09-06T10:41:00Z</dcterms:created>
  <dc:creator>Usuario</dc:creator>
  <cp:lastModifiedBy>Usuario</cp:lastModifiedBy>
  <cp:lastPrinted>2022-10-18T12:06:53Z</cp:lastPrinted>
  <dcterms:modified xsi:type="dcterms:W3CDTF">2022-10-18T12:07:42Z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EE36973D2CEB413CA6F439A7493C3244</vt:lpwstr>
  </property>
</Properties>
</file>