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r>
        <w:rPr>
          <w:rFonts w:ascii="Times New Roman" w:hAnsi="Times New Roman" w:eastAsia="Times New Roman" w:cs="Times New Roman"/>
          <w:b/>
          <w:bCs/>
          <w:color w:val="000000"/>
          <w:sz w:val="22"/>
          <w:lang w:eastAsia="pt-BR"/>
        </w:rPr>
        <w:t>Ata nº 1</w:t>
      </w:r>
      <w:r>
        <w:rPr>
          <w:rFonts w:hint="default" w:ascii="Times New Roman" w:hAnsi="Times New Roman" w:eastAsia="Times New Roman" w:cs="Times New Roman"/>
          <w:b/>
          <w:bCs/>
          <w:color w:val="000000"/>
          <w:sz w:val="22"/>
          <w:lang w:val="en-US" w:eastAsia="pt-BR"/>
        </w:rPr>
        <w:t>9</w:t>
      </w:r>
      <w:r>
        <w:rPr>
          <w:rFonts w:ascii="Times New Roman" w:hAnsi="Times New Roman" w:eastAsia="Times New Roman" w:cs="Times New Roman"/>
          <w:b/>
          <w:bCs/>
          <w:color w:val="000000"/>
          <w:sz w:val="22"/>
          <w:lang w:eastAsia="pt-BR"/>
        </w:rPr>
        <w:t>/2022</w:t>
      </w: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color w:val="000000"/>
          <w:sz w:val="22"/>
          <w:lang w:eastAsia="pt-BR"/>
        </w:rPr>
      </w:pPr>
    </w:p>
    <w:p>
      <w:pPr>
        <w:ind w:firstLine="479" w:firstLineChars="218"/>
        <w:jc w:val="both"/>
        <w:rPr>
          <w:rFonts w:hint="default" w:ascii="Times New Roman" w:hAnsi="Times New Roman" w:cs="Times New Roman"/>
          <w:sz w:val="22"/>
          <w:lang w:val="pt-BR"/>
        </w:rPr>
      </w:pPr>
      <w:r>
        <w:rPr>
          <w:rFonts w:ascii="Times New Roman" w:hAnsi="Times New Roman" w:eastAsia="Times New Roman" w:cs="Times New Roman"/>
          <w:color w:val="000000"/>
          <w:sz w:val="22"/>
          <w:lang w:eastAsia="pt-BR"/>
        </w:rPr>
        <w:t>Ao</w:t>
      </w:r>
      <w:r>
        <w:rPr>
          <w:rFonts w:hint="default" w:ascii="Times New Roman" w:hAnsi="Times New Roman" w:eastAsia="Times New Roman" w:cs="Times New Roman"/>
          <w:color w:val="000000"/>
          <w:sz w:val="22"/>
          <w:lang w:val="en-US" w:eastAsia="pt-BR"/>
        </w:rPr>
        <w:t>s cinco dias</w:t>
      </w:r>
      <w:r>
        <w:rPr>
          <w:rFonts w:ascii="Times New Roman" w:hAnsi="Times New Roman" w:eastAsia="Times New Roman" w:cs="Times New Roman"/>
          <w:color w:val="000000"/>
          <w:sz w:val="22"/>
          <w:lang w:eastAsia="pt-BR"/>
        </w:rPr>
        <w:t xml:space="preserve"> do mês de </w:t>
      </w:r>
      <w:r>
        <w:rPr>
          <w:rFonts w:hint="default" w:ascii="Times New Roman" w:hAnsi="Times New Roman" w:eastAsia="Times New Roman" w:cs="Times New Roman"/>
          <w:color w:val="000000"/>
          <w:sz w:val="22"/>
          <w:lang w:val="en-US" w:eastAsia="pt-BR"/>
        </w:rPr>
        <w:t>setembro</w:t>
      </w:r>
      <w:r>
        <w:rPr>
          <w:rFonts w:ascii="Times New Roman" w:hAnsi="Times New Roman" w:eastAsia="Times New Roman" w:cs="Times New Roman"/>
          <w:color w:val="000000"/>
          <w:sz w:val="22"/>
          <w:lang w:eastAsia="pt-BR"/>
        </w:rPr>
        <w:t xml:space="preserve"> de dois mil e vinte e dois</w:t>
      </w:r>
      <w:r>
        <w:rPr>
          <w:rFonts w:ascii="Times New Roman" w:hAnsi="Times New Roman" w:eastAsia="SimSun" w:cs="Times New Roman"/>
          <w:sz w:val="22"/>
        </w:rPr>
        <w:t>, reuniram-se nas dependências do Plenário Olívio Grassi, da Câmara Municipal de Seberi</w:t>
      </w:r>
      <w:r>
        <w:rPr>
          <w:rFonts w:ascii="Times New Roman" w:hAnsi="Times New Roman" w:cs="Times New Roman"/>
          <w:sz w:val="22"/>
        </w:rPr>
        <w:t xml:space="preserve">-RS, os servidores do Poder Legislativo Municipal, </w:t>
      </w:r>
      <w:r>
        <w:rPr>
          <w:rFonts w:ascii="Times New Roman" w:hAnsi="Times New Roman" w:cs="Times New Roman"/>
          <w:b/>
          <w:sz w:val="22"/>
        </w:rPr>
        <w:t>Sidene de Camargo</w:t>
      </w:r>
      <w:r>
        <w:rPr>
          <w:rFonts w:hint="default" w:ascii="Times New Roman" w:hAnsi="Times New Roman" w:cs="Times New Roman"/>
          <w:b/>
          <w:sz w:val="22"/>
          <w:lang w:val="pt-BR"/>
        </w:rPr>
        <w:t>, Tamara Vernier;</w:t>
      </w:r>
      <w:r>
        <w:rPr>
          <w:rFonts w:ascii="Times New Roman" w:hAnsi="Times New Roman" w:cs="Times New Roman"/>
          <w:b/>
          <w:sz w:val="22"/>
        </w:rPr>
        <w:t xml:space="preserve"> Hélio Francisco Sauer</w:t>
      </w:r>
      <w:r>
        <w:rPr>
          <w:rFonts w:ascii="Times New Roman" w:hAnsi="Times New Roman" w:cs="Times New Roman"/>
          <w:sz w:val="22"/>
        </w:rPr>
        <w:t xml:space="preserve"> e os seguintes Edis:</w:t>
      </w:r>
      <w:r>
        <w:rPr>
          <w:rFonts w:ascii="Times New Roman" w:hAnsi="Times New Roman" w:cs="Times New Roman"/>
          <w:b/>
          <w:sz w:val="22"/>
        </w:rPr>
        <w:t xml:space="preserve"> Júlio Gonchoroski; Luís Carlos Silva Fortes; Mara Lúcia de Araújo Falcão;</w:t>
      </w:r>
      <w:r>
        <w:rPr>
          <w:rFonts w:hint="default" w:ascii="Times New Roman" w:hAnsi="Times New Roman" w:cs="Times New Roman"/>
          <w:b/>
          <w:sz w:val="22"/>
          <w:lang w:val="pt-BR"/>
        </w:rPr>
        <w:t xml:space="preserve"> Leila Cláudia Hagemam;</w:t>
      </w:r>
      <w:r>
        <w:rPr>
          <w:rFonts w:ascii="Times New Roman" w:hAnsi="Times New Roman" w:cs="Times New Roman"/>
          <w:b/>
          <w:sz w:val="22"/>
        </w:rPr>
        <w:t xml:space="preserve"> João dos Santos Lopes; Janio Guilherme Barrea Queiroz; Leonardo Milani Seckler; Valdir Nunes e Ademir Vitali </w:t>
      </w:r>
      <w:r>
        <w:rPr>
          <w:rFonts w:ascii="Times New Roman" w:hAnsi="Times New Roman" w:cs="Times New Roman"/>
          <w:bCs/>
          <w:sz w:val="22"/>
        </w:rPr>
        <w:t>para a sessão Ordinária,</w:t>
      </w:r>
      <w:r>
        <w:rPr>
          <w:rFonts w:ascii="Times New Roman" w:hAnsi="Times New Roman" w:cs="Times New Roman"/>
          <w:b/>
          <w:sz w:val="22"/>
        </w:rPr>
        <w:t xml:space="preserve"> </w:t>
      </w:r>
      <w:r>
        <w:rPr>
          <w:rFonts w:ascii="Times New Roman" w:hAnsi="Times New Roman" w:cs="Times New Roman"/>
          <w:sz w:val="22"/>
        </w:rPr>
        <w:t>sob a presidência do vereador Luis Carlos Silva Fortes. D</w:t>
      </w:r>
      <w:r>
        <w:rPr>
          <w:rFonts w:ascii="Times New Roman" w:hAnsi="Times New Roman" w:eastAsia="SimSun" w:cs="Times New Roman"/>
          <w:sz w:val="22"/>
        </w:rPr>
        <w:t>ando início à Sessão, às 19 horas, o Presidente da Câmara Municipal de Seberi,</w:t>
      </w:r>
      <w:r>
        <w:rPr>
          <w:rFonts w:ascii="Times New Roman" w:hAnsi="Times New Roman" w:cs="Times New Roman"/>
          <w:sz w:val="22"/>
        </w:rPr>
        <w:t xml:space="preserve"> Luis Carlos Silva Fortes</w:t>
      </w:r>
      <w:r>
        <w:rPr>
          <w:rFonts w:ascii="Times New Roman" w:hAnsi="Times New Roman" w:eastAsia="SimSun" w:cs="Times New Roman"/>
          <w:sz w:val="22"/>
        </w:rPr>
        <w:t xml:space="preserve">, </w:t>
      </w:r>
      <w:r>
        <w:rPr>
          <w:rFonts w:ascii="Times New Roman" w:hAnsi="Times New Roman" w:cs="Times New Roman"/>
          <w:sz w:val="22"/>
        </w:rPr>
        <w:t xml:space="preserve">pediu as bênçãos divinas para abençoar os trabalhos da presente </w:t>
      </w:r>
      <w:r>
        <w:rPr>
          <w:rFonts w:hint="default" w:ascii="Times New Roman" w:hAnsi="Times New Roman" w:cs="Times New Roman"/>
          <w:sz w:val="22"/>
          <w:lang w:val="pt-BR"/>
        </w:rPr>
        <w:t>s</w:t>
      </w:r>
      <w:r>
        <w:rPr>
          <w:rFonts w:ascii="Times New Roman" w:hAnsi="Times New Roman" w:cs="Times New Roman"/>
          <w:sz w:val="22"/>
        </w:rPr>
        <w:t xml:space="preserve">essão ordinária. </w:t>
      </w:r>
      <w:r>
        <w:rPr>
          <w:rFonts w:hint="default" w:ascii="Times New Roman" w:hAnsi="Times New Roman" w:cs="Times New Roman"/>
          <w:sz w:val="22"/>
          <w:lang w:val="pt-BR"/>
        </w:rPr>
        <w:t>As</w:t>
      </w:r>
      <w:r>
        <w:rPr>
          <w:rFonts w:ascii="Times New Roman" w:hAnsi="Times New Roman" w:cs="Times New Roman"/>
          <w:sz w:val="22"/>
        </w:rPr>
        <w:t xml:space="preserve"> Ata</w:t>
      </w:r>
      <w:r>
        <w:rPr>
          <w:rFonts w:hint="default" w:ascii="Times New Roman" w:hAnsi="Times New Roman" w:cs="Times New Roman"/>
          <w:sz w:val="22"/>
          <w:lang w:val="pt-BR"/>
        </w:rPr>
        <w:t>s</w:t>
      </w:r>
      <w:r>
        <w:rPr>
          <w:rFonts w:ascii="Times New Roman" w:hAnsi="Times New Roman" w:cs="Times New Roman"/>
          <w:sz w:val="22"/>
        </w:rPr>
        <w:t xml:space="preserve"> de n°</w:t>
      </w:r>
      <w:r>
        <w:rPr>
          <w:rFonts w:hint="default" w:ascii="Times New Roman" w:hAnsi="Times New Roman" w:cs="Times New Roman"/>
          <w:sz w:val="22"/>
          <w:lang w:val="pt-BR"/>
        </w:rPr>
        <w:t>s 17 e 18/2022</w:t>
      </w:r>
      <w:r>
        <w:rPr>
          <w:rFonts w:ascii="Times New Roman" w:hAnsi="Times New Roman" w:cs="Times New Roman"/>
          <w:sz w:val="22"/>
        </w:rPr>
        <w:t xml:space="preserve"> </w:t>
      </w:r>
      <w:r>
        <w:rPr>
          <w:rFonts w:hint="default" w:ascii="Times New Roman" w:hAnsi="Times New Roman" w:cs="Times New Roman"/>
          <w:sz w:val="22"/>
          <w:lang w:val="pt-BR"/>
        </w:rPr>
        <w:t>foram</w:t>
      </w:r>
      <w:r>
        <w:rPr>
          <w:rFonts w:ascii="Times New Roman" w:hAnsi="Times New Roman" w:cs="Times New Roman"/>
          <w:sz w:val="22"/>
        </w:rPr>
        <w:t xml:space="preserve"> submetida</w:t>
      </w:r>
      <w:r>
        <w:rPr>
          <w:rFonts w:hint="default" w:ascii="Times New Roman" w:hAnsi="Times New Roman" w:cs="Times New Roman"/>
          <w:sz w:val="22"/>
          <w:lang w:val="pt-BR"/>
        </w:rPr>
        <w:t>s</w:t>
      </w:r>
      <w:r>
        <w:rPr>
          <w:rFonts w:ascii="Times New Roman" w:hAnsi="Times New Roman" w:cs="Times New Roman"/>
          <w:sz w:val="22"/>
        </w:rPr>
        <w:t xml:space="preserve"> à apreciação </w:t>
      </w:r>
      <w:r>
        <w:rPr>
          <w:rFonts w:hint="default" w:ascii="Times New Roman" w:hAnsi="Times New Roman" w:cs="Times New Roman"/>
          <w:sz w:val="22"/>
          <w:lang w:val="pt-BR"/>
        </w:rPr>
        <w:t>e</w:t>
      </w:r>
      <w:r>
        <w:rPr>
          <w:rFonts w:ascii="Times New Roman" w:hAnsi="Times New Roman" w:cs="Times New Roman"/>
          <w:sz w:val="22"/>
        </w:rPr>
        <w:t xml:space="preserve"> aprovada</w:t>
      </w:r>
      <w:r>
        <w:rPr>
          <w:rFonts w:hint="default" w:ascii="Times New Roman" w:hAnsi="Times New Roman" w:cs="Times New Roman"/>
          <w:sz w:val="22"/>
          <w:lang w:val="pt-BR"/>
        </w:rPr>
        <w:t>s</w:t>
      </w:r>
      <w:r>
        <w:rPr>
          <w:rFonts w:ascii="Times New Roman" w:hAnsi="Times New Roman" w:cs="Times New Roman"/>
          <w:sz w:val="22"/>
        </w:rPr>
        <w:t xml:space="preserve"> por unanimidade entre os Edis.</w:t>
      </w:r>
      <w:r>
        <w:rPr>
          <w:rFonts w:hint="default" w:ascii="Times New Roman" w:hAnsi="Times New Roman" w:cs="Times New Roman"/>
          <w:sz w:val="22"/>
          <w:lang w:val="pt-BR"/>
        </w:rPr>
        <w:t xml:space="preserve"> Também foi lida a Moção de Apoio n° 02/2022, de iniciativa do Vereador Julio Gonchoroski e assinada por todos os demais Edis que, submetida à apreciação do Plenário foi aprovada por unanimidade. </w:t>
      </w:r>
      <w:r>
        <w:rPr>
          <w:rFonts w:ascii="Times New Roman" w:hAnsi="Times New Roman" w:cs="Times New Roman"/>
          <w:sz w:val="22"/>
        </w:rPr>
        <w:t>Os oradores presentes, inscritos, pela ordem</w:t>
      </w:r>
      <w:r>
        <w:rPr>
          <w:rFonts w:hint="default" w:ascii="Times New Roman" w:hAnsi="Times New Roman" w:cs="Times New Roman"/>
          <w:sz w:val="22"/>
          <w:lang w:val="pt-BR"/>
        </w:rPr>
        <w:t>, Leonardo Milani Seckler; Julio Gonchoroski e J</w:t>
      </w:r>
      <w:r>
        <w:rPr>
          <w:rFonts w:ascii="Times New Roman" w:hAnsi="Times New Roman" w:cs="Times New Roman"/>
          <w:sz w:val="22"/>
        </w:rPr>
        <w:t>oão dos Santos</w:t>
      </w:r>
      <w:r>
        <w:rPr>
          <w:rFonts w:hint="default" w:ascii="Times New Roman" w:hAnsi="Times New Roman" w:cs="Times New Roman"/>
          <w:sz w:val="22"/>
          <w:lang w:val="pt-BR"/>
        </w:rPr>
        <w:t xml:space="preserve"> Lopes fizeram</w:t>
      </w:r>
      <w:r>
        <w:rPr>
          <w:rFonts w:ascii="Times New Roman" w:hAnsi="Times New Roman" w:cs="Times New Roman"/>
          <w:sz w:val="22"/>
        </w:rPr>
        <w:t xml:space="preserve"> uso da palavra. </w:t>
      </w:r>
      <w:r>
        <w:rPr>
          <w:rFonts w:hint="default" w:ascii="Times New Roman" w:hAnsi="Times New Roman" w:cs="Times New Roman"/>
          <w:sz w:val="22"/>
          <w:lang w:val="pt-BR"/>
        </w:rPr>
        <w:t xml:space="preserve"> Em primeiro pronunciamento, usando o tempo regimental da bancada Progressista fez uso da palavra o Vereador Ademir Vitali que saudou os presentes, colegas vereadores, servidores da Casa e ao público presente  solicitou que constasse nesta presente ata que as futuras sessões extraordinárias realizadas por este poder Legislativo Municipal sejam realizadas em horários diversos do seu de trabalho, haja vista que é servidor público municipal e por tal razão, precisa cumprir jornada de trabalho, sem poder ausentar-se de suas atividades normais. Após, fez uso do espaço de tempo previsto à Bancada Progressista, o vereador Leonardo Milani Seckler que, na oportunidade, saudou os presentes, citou que o Projeto de Lei Complementar de n° 06/2022 e o Projeto de Lei de n° 76/2022 previstos para apreciação na ordem do dia, ficarão baixados para analise e melhor estudo da matéria. Citou a causa dos professores que se fazem presente na sessão, mencionando que esta disposto junto dos demais a conversar com o Sr. Prefeito Municipal a fim de buscar uma melhor solução à situação, diante da anterior aprovação do Projeto de lei n° 58/2022 aprovado por esta Casa Legislativa. Na sequencia, pela ordem, fez uso da palavra o Vereador Julio Gonchoroski, que, cumprimentou os colegas vereadores e os servidores da Casa e na sequencia, citou as participações que fez em eventos como vice presidente da mesa diretora e apelou ao Sr. Presidente da Mesa diretora, Luis Carlos Silva Fortes,  para que faça reuniões com todos os integrantes da Mesa diretora a fim de alinhar ações em conjunto para o bem estar da Casa Legislativa. Os integrantes da Bancada do MDB, vereador João dos Santos Lopes, Mara Lúcia de Araújo Falcão e o Presidente da Casa Luis Carlos Silva Fortes também fizeram uso da palavra e mencionaram a situação envolvendo os professores da rede de ensino municipal. Em primeiro pronuncimento a Vereadora Mara, na sequencia, o Vereador João dos Santos Lopes e após o Presidente da Casa. Na oportunidade o Presidente, Luis </w:t>
      </w: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jc w:val="both"/>
        <w:rPr>
          <w:rFonts w:hint="default" w:ascii="Times New Roman" w:hAnsi="Times New Roman" w:cs="Times New Roman"/>
          <w:sz w:val="22"/>
          <w:lang w:val="pt-BR"/>
        </w:rPr>
      </w:pPr>
    </w:p>
    <w:p>
      <w:pPr>
        <w:jc w:val="both"/>
        <w:rPr>
          <w:rFonts w:ascii="Times New Roman" w:hAnsi="Times New Roman" w:cs="Times New Roman"/>
          <w:sz w:val="22"/>
        </w:rPr>
      </w:pPr>
      <w:r>
        <w:rPr>
          <w:rFonts w:hint="default" w:ascii="Times New Roman" w:hAnsi="Times New Roman" w:cs="Times New Roman"/>
          <w:sz w:val="22"/>
          <w:lang w:val="pt-BR"/>
        </w:rPr>
        <w:t xml:space="preserve">Carlos Silva Fortes, mencionou que os Vereadores em nenhum momento aprovaram o projeto de Lei n° 58/2022 querendo prejudicar ou afastar qualquer direito relacionado á classe dos professores. Mencionou a iniciativa dos vereadores de em data próxima já ter reunião marcada com o Prefeito Municipal a fim de buscar solução ou esclarecimento. Mencionou que é importante toda a classe estar presente a fim de que esclarecimentos técnicos, jurídico e financeiro possam esclarecer os pontos. Disse que os professores podem participar mais das sessões da Câmara e reprova qualquer conduta ofensiva em rede social manifestada por professores sem qualquer aprofundamento sobre o tema em debate. Disse que diálogos como este, deveriam acontecer sempre antes dos Projetos de Lei virem para a Casa. </w:t>
      </w:r>
      <w:r>
        <w:rPr>
          <w:rFonts w:ascii="Times New Roman" w:hAnsi="Times New Roman" w:cs="Times New Roman"/>
          <w:sz w:val="22"/>
        </w:rPr>
        <w:t xml:space="preserve">Na ordem do dia, dando prosseguimento aos trabalhos, o Presidente da casa, Luis Carlos Silva Fortes, submeteu à apreciação e votação do Plenário </w:t>
      </w:r>
      <w:r>
        <w:rPr>
          <w:rFonts w:hint="default" w:ascii="Times New Roman" w:hAnsi="Times New Roman" w:cs="Times New Roman"/>
          <w:sz w:val="22"/>
          <w:lang w:val="pt-BR"/>
        </w:rPr>
        <w:t xml:space="preserve">o seguinte Projeto de Lei: Projeto de Lei n° 74/2022 que ficou baixado para analise; o Projeto de Lei n° 75/2022 foi aprovado por unanimidade; o Projeto de Lei n° 76/2022 ficou baixado para analise e estudo; o Projeto de Lei n° 77/2022 foi aprovado por unanimidade; o Projeto de Lei do Executivo n° 78/2022 foi aprovado por unanimidade, o Projeto de Lei Complementar n° 06/2022 ficou baixado para estudo. </w:t>
      </w:r>
      <w:bookmarkStart w:id="0" w:name="_GoBack"/>
      <w:bookmarkEnd w:id="0"/>
      <w:r>
        <w:rPr>
          <w:rFonts w:ascii="Times New Roman" w:hAnsi="Times New Roman" w:cs="Times New Roman"/>
          <w:sz w:val="22"/>
        </w:rPr>
        <w:t>Nada mais havendo a constar o presidente agradeceu a presença de todos e deu por encerrado os trabalhos referentes a esta sessão ordinária.</w:t>
      </w:r>
    </w:p>
    <w:p>
      <w:pPr>
        <w:spacing w:after="0" w:line="240" w:lineRule="auto"/>
        <w:jc w:val="center"/>
        <w:rPr>
          <w:rFonts w:ascii="Times New Roman" w:hAnsi="Times New Roman" w:cs="Times New Roman"/>
          <w:b/>
          <w:sz w:val="22"/>
        </w:rPr>
      </w:pPr>
      <w:r>
        <w:rPr>
          <w:rFonts w:ascii="Times New Roman" w:hAnsi="Times New Roman" w:cs="Times New Roman"/>
          <w:sz w:val="22"/>
        </w:rPr>
        <w:t xml:space="preserve">Plenário Olívio Grassi da Câmara Municipal de Vereadores, </w:t>
      </w:r>
      <w:r>
        <w:rPr>
          <w:rFonts w:hint="default" w:ascii="Times New Roman" w:hAnsi="Times New Roman" w:cs="Times New Roman"/>
          <w:sz w:val="22"/>
          <w:lang w:val="pt-BR"/>
        </w:rPr>
        <w:t>05</w:t>
      </w:r>
      <w:r>
        <w:rPr>
          <w:rFonts w:ascii="Times New Roman" w:hAnsi="Times New Roman" w:cs="Times New Roman"/>
          <w:sz w:val="22"/>
        </w:rPr>
        <w:t xml:space="preserve"> de</w:t>
      </w:r>
      <w:r>
        <w:rPr>
          <w:rFonts w:hint="default" w:ascii="Times New Roman" w:hAnsi="Times New Roman" w:cs="Times New Roman"/>
          <w:sz w:val="22"/>
          <w:lang w:val="pt-BR"/>
        </w:rPr>
        <w:t xml:space="preserve"> setembro</w:t>
      </w:r>
      <w:r>
        <w:rPr>
          <w:rFonts w:ascii="Times New Roman" w:hAnsi="Times New Roman" w:cs="Times New Roman"/>
          <w:sz w:val="22"/>
        </w:rPr>
        <w:t xml:space="preserve"> de 2022.</w:t>
      </w:r>
    </w:p>
    <w:p>
      <w:pPr>
        <w:spacing w:after="0" w:line="240" w:lineRule="auto"/>
        <w:jc w:val="center"/>
        <w:rPr>
          <w:rFonts w:ascii="Times New Roman" w:hAnsi="Times New Roman" w:cs="Times New Roman"/>
          <w:b/>
          <w:sz w:val="22"/>
        </w:rPr>
      </w:pPr>
    </w:p>
    <w:p>
      <w:pPr>
        <w:spacing w:after="0" w:line="240" w:lineRule="auto"/>
        <w:jc w:val="center"/>
        <w:rPr>
          <w:rFonts w:ascii="Times New Roman" w:hAnsi="Times New Roman" w:cs="Times New Roman"/>
          <w:sz w:val="22"/>
        </w:rPr>
      </w:pPr>
    </w:p>
    <w:p>
      <w:pPr>
        <w:spacing w:after="0" w:line="240" w:lineRule="auto"/>
        <w:jc w:val="both"/>
        <w:rPr>
          <w:rFonts w:ascii="Times New Roman" w:hAnsi="Times New Roman" w:cs="Times New Roman"/>
          <w:sz w:val="22"/>
        </w:rPr>
      </w:pPr>
    </w:p>
    <w:p>
      <w:pPr>
        <w:spacing w:after="0" w:line="240" w:lineRule="auto"/>
        <w:jc w:val="center"/>
        <w:rPr>
          <w:rFonts w:ascii="Times New Roman" w:hAnsi="Times New Roman" w:cs="Times New Roman"/>
          <w:b/>
          <w:sz w:val="22"/>
        </w:rPr>
      </w:pPr>
    </w:p>
    <w:p>
      <w:pPr>
        <w:spacing w:after="0" w:line="240" w:lineRule="auto"/>
        <w:jc w:val="both"/>
        <w:rPr>
          <w:rFonts w:ascii="Times New Roman" w:hAnsi="Times New Roman" w:cs="Times New Roman"/>
          <w:b/>
          <w:sz w:val="22"/>
        </w:rPr>
      </w:pPr>
      <w:r>
        <w:rPr>
          <w:rFonts w:ascii="Times New Roman" w:hAnsi="Times New Roman" w:cs="Times New Roman"/>
          <w:b/>
          <w:sz w:val="22"/>
        </w:rPr>
        <w:t>___________________________________        ________________________________</w:t>
      </w:r>
    </w:p>
    <w:p>
      <w:pPr>
        <w:spacing w:after="0" w:line="240" w:lineRule="auto"/>
        <w:jc w:val="both"/>
        <w:rPr>
          <w:rFonts w:ascii="Times New Roman" w:hAnsi="Times New Roman" w:cs="Times New Roman"/>
          <w:sz w:val="22"/>
        </w:rPr>
      </w:pPr>
      <w:r>
        <w:rPr>
          <w:rFonts w:ascii="Times New Roman" w:hAnsi="Times New Roman" w:cs="Times New Roman"/>
          <w:b/>
          <w:sz w:val="22"/>
        </w:rPr>
        <w:t xml:space="preserve">Luis Carlos Silva Fortes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 xml:space="preserve">                  Mara Lúcia de Araújo Falcão  Presidente da Câmara Municipal                         Primeira Secretária</w:t>
      </w:r>
    </w:p>
    <w:p>
      <w:pPr>
        <w:pStyle w:val="4"/>
        <w:jc w:val="center"/>
        <w:rPr>
          <w:rFonts w:ascii="Times New Roman" w:hAnsi="Times New Roman" w:cs="Times New Roman"/>
        </w:rPr>
      </w:pPr>
    </w:p>
    <w:p>
      <w:r>
        <w:rPr>
          <w:rFonts w:ascii="Times New Roman" w:hAnsi="Times New Roman" w:cs="Times New Roman"/>
          <w:sz w:val="22"/>
        </w:rPr>
        <w:tab/>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C323D"/>
    <w:rsid w:val="2D2C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rPr>
      <w:rFonts w:asciiTheme="minorHAnsi" w:hAnsiTheme="minorHAnsi" w:eastAsiaTheme="minorHAnsi" w:cstheme="minorBidi"/>
      <w:sz w:val="22"/>
      <w:szCs w:val="22"/>
      <w:lang w:val="pt-B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2022-09-06T10:41:00Z</dcterms:created>
  <dc:creator>Usuario</dc:creator>
  <cp:lastModifiedBy>Usuario</cp:lastModifiedBy>
  <dcterms:modified xsi:type="dcterms:W3CDTF">2022-09-06T11:42:46Z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1046-11.2.0.11306</vt:lpwstr>
  </property>
  <property fmtid="{D5CDD505-2E9C-101B-9397-08002B2CF9AE}" pid="3" name="ICV">
    <vt:lpwstr>45D1AB287BB4409282FDAC8FDD13B2FB</vt:lpwstr>
  </property>
</Properties>
</file>