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3" w:rsidRDefault="00D54AE5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PAUTA DA SESSÃO 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ORDINÁRIA DO DIA </w:t>
      </w:r>
      <w:r w:rsidR="004D3E54">
        <w:rPr>
          <w:rFonts w:ascii="Arial" w:hAnsi="Arial" w:cs="Arial"/>
          <w:sz w:val="32"/>
          <w:szCs w:val="32"/>
          <w:u w:val="single"/>
        </w:rPr>
        <w:t>19</w:t>
      </w:r>
      <w:r w:rsidR="002F5752">
        <w:rPr>
          <w:rFonts w:ascii="Arial" w:hAnsi="Arial" w:cs="Arial"/>
          <w:sz w:val="32"/>
          <w:szCs w:val="32"/>
          <w:u w:val="single"/>
        </w:rPr>
        <w:t xml:space="preserve"> DE </w:t>
      </w:r>
      <w:r w:rsidR="00172269">
        <w:rPr>
          <w:rFonts w:ascii="Arial" w:hAnsi="Arial" w:cs="Arial"/>
          <w:sz w:val="32"/>
          <w:szCs w:val="32"/>
          <w:u w:val="single"/>
        </w:rPr>
        <w:t>DEZEMBRO</w:t>
      </w:r>
      <w:r w:rsidR="00DA6AF3" w:rsidRPr="009E7195">
        <w:rPr>
          <w:rFonts w:ascii="Arial" w:hAnsi="Arial" w:cs="Arial"/>
          <w:sz w:val="32"/>
          <w:szCs w:val="32"/>
          <w:u w:val="single"/>
        </w:rPr>
        <w:t xml:space="preserve"> DE 2017.</w:t>
      </w:r>
    </w:p>
    <w:p w:rsidR="00C14D1F" w:rsidRPr="009E7195" w:rsidRDefault="00C14D1F" w:rsidP="00DA6AF3">
      <w:pPr>
        <w:pStyle w:val="Corpodetexto2"/>
        <w:ind w:right="397" w:firstLine="709"/>
        <w:jc w:val="both"/>
        <w:rPr>
          <w:rFonts w:ascii="Arial" w:hAnsi="Arial" w:cs="Arial"/>
          <w:sz w:val="32"/>
          <w:szCs w:val="32"/>
        </w:rPr>
      </w:pPr>
    </w:p>
    <w:p w:rsidR="00DA6AF3" w:rsidRPr="009E7195" w:rsidRDefault="00DA6AF3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1"/>
        </w:numPr>
        <w:ind w:left="426" w:right="397" w:firstLine="0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PEQUENO EXPEDIENTE:</w:t>
      </w:r>
    </w:p>
    <w:p w:rsidR="00DA6AF3" w:rsidRPr="009E7195" w:rsidRDefault="00DA6AF3" w:rsidP="00DA6AF3">
      <w:pPr>
        <w:ind w:firstLine="709"/>
        <w:jc w:val="both"/>
        <w:rPr>
          <w:rFonts w:ascii="Arial" w:hAnsi="Arial" w:cs="Arial"/>
          <w:bCs/>
        </w:rPr>
      </w:pPr>
    </w:p>
    <w:p w:rsidR="00DA6AF3" w:rsidRPr="009E7195" w:rsidRDefault="00DA6AF3" w:rsidP="00DA6AF3">
      <w:pPr>
        <w:jc w:val="both"/>
        <w:rPr>
          <w:rFonts w:ascii="Arial" w:hAnsi="Arial" w:cs="Arial"/>
          <w:color w:val="000000"/>
        </w:rPr>
      </w:pPr>
      <w:r w:rsidRPr="009E7195">
        <w:rPr>
          <w:rFonts w:ascii="Arial" w:hAnsi="Arial" w:cs="Arial"/>
        </w:rPr>
        <w:t xml:space="preserve"> INVOCANDO A PROTEÇÃO DE DEUS DOU POR ABERTO OS TRABALHOS DA PRESENTE SESSÃO ORDINÁRIA DO DIA </w:t>
      </w:r>
      <w:r w:rsidR="004D3E54">
        <w:rPr>
          <w:rFonts w:ascii="Arial" w:hAnsi="Arial" w:cs="Arial"/>
        </w:rPr>
        <w:t>19</w:t>
      </w:r>
      <w:r w:rsidR="00BC2BF7">
        <w:rPr>
          <w:rFonts w:ascii="Arial" w:hAnsi="Arial" w:cs="Arial"/>
        </w:rPr>
        <w:t xml:space="preserve"> DE </w:t>
      </w:r>
      <w:r w:rsidR="00BA56DB">
        <w:rPr>
          <w:rFonts w:ascii="Arial" w:hAnsi="Arial" w:cs="Arial"/>
        </w:rPr>
        <w:t>DEZEMBRO</w:t>
      </w:r>
      <w:r w:rsidRPr="009E7195">
        <w:rPr>
          <w:rFonts w:ascii="Arial" w:hAnsi="Arial" w:cs="Arial"/>
        </w:rPr>
        <w:t xml:space="preserve"> DE 2017</w:t>
      </w:r>
      <w:r w:rsidRPr="009E7195">
        <w:rPr>
          <w:rFonts w:ascii="Arial" w:hAnsi="Arial" w:cs="Arial"/>
          <w:color w:val="000000"/>
        </w:rPr>
        <w:t>.</w:t>
      </w:r>
    </w:p>
    <w:p w:rsidR="00DA6AF3" w:rsidRDefault="00DA6AF3" w:rsidP="00DA6AF3">
      <w:pPr>
        <w:pStyle w:val="PargrafodaLista"/>
        <w:ind w:left="502" w:right="397"/>
        <w:jc w:val="both"/>
        <w:rPr>
          <w:rFonts w:ascii="Arial" w:hAnsi="Arial" w:cs="Arial"/>
          <w:b/>
          <w:color w:val="000000"/>
        </w:rPr>
      </w:pPr>
    </w:p>
    <w:p w:rsidR="00DA6AF3" w:rsidRPr="009E7195" w:rsidRDefault="00DA6AF3" w:rsidP="00DA6AF3">
      <w:pPr>
        <w:pStyle w:val="PargrafodaLista"/>
        <w:ind w:left="502" w:right="397"/>
        <w:jc w:val="both"/>
        <w:rPr>
          <w:rFonts w:ascii="Arial" w:hAnsi="Arial" w:cs="Arial"/>
          <w:b/>
          <w:bCs/>
        </w:rPr>
      </w:pPr>
    </w:p>
    <w:p w:rsidR="00DA6AF3" w:rsidRDefault="00DA6AF3" w:rsidP="00DA6AF3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LEITURA DAS</w:t>
      </w:r>
      <w:r w:rsidR="00FE66D3">
        <w:rPr>
          <w:rFonts w:ascii="Arial" w:hAnsi="Arial" w:cs="Arial"/>
          <w:b/>
          <w:bCs/>
        </w:rPr>
        <w:t xml:space="preserve"> INDICAÇÕES E</w:t>
      </w:r>
      <w:bookmarkStart w:id="0" w:name="_GoBack"/>
      <w:bookmarkEnd w:id="0"/>
      <w:r w:rsidRPr="009E7195">
        <w:rPr>
          <w:rFonts w:ascii="Arial" w:hAnsi="Arial" w:cs="Arial"/>
          <w:b/>
          <w:bCs/>
        </w:rPr>
        <w:t xml:space="preserve"> CORRESPONDÊNCIAS;</w:t>
      </w:r>
    </w:p>
    <w:p w:rsidR="00172269" w:rsidRDefault="00172269" w:rsidP="00DA6AF3">
      <w:pPr>
        <w:pStyle w:val="PargrafodaLista"/>
        <w:numPr>
          <w:ilvl w:val="0"/>
          <w:numId w:val="2"/>
        </w:numPr>
        <w:ind w:right="39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LEITURA DAS ATAS Nº 0</w:t>
      </w:r>
      <w:r w:rsidR="004D3E54">
        <w:rPr>
          <w:rFonts w:ascii="Arial" w:hAnsi="Arial" w:cs="Arial"/>
          <w:b/>
          <w:bCs/>
        </w:rPr>
        <w:t>25</w:t>
      </w:r>
      <w:r>
        <w:rPr>
          <w:rFonts w:ascii="Arial" w:hAnsi="Arial" w:cs="Arial"/>
          <w:b/>
          <w:bCs/>
        </w:rPr>
        <w:t>/2017 E 02</w:t>
      </w:r>
      <w:r w:rsidR="004D3E54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/2017</w:t>
      </w: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4D3E54" w:rsidRPr="004D3E54" w:rsidRDefault="004D3E54" w:rsidP="004D3E54">
      <w:pPr>
        <w:pStyle w:val="PargrafodaLista"/>
        <w:numPr>
          <w:ilvl w:val="0"/>
          <w:numId w:val="4"/>
        </w:numPr>
        <w:ind w:right="397"/>
        <w:jc w:val="both"/>
        <w:rPr>
          <w:rFonts w:ascii="Arial" w:hAnsi="Arial" w:cs="Arial"/>
          <w:b/>
          <w:bCs/>
        </w:rPr>
      </w:pPr>
      <w:r w:rsidRPr="004D3E54">
        <w:rPr>
          <w:rFonts w:ascii="Arial" w:hAnsi="Arial" w:cs="Arial"/>
          <w:b/>
          <w:bCs/>
        </w:rPr>
        <w:t>Suspensão da sessão para colocação dos quadros dos ex-presidentes das legislaturas 2014 a 2016.</w:t>
      </w:r>
    </w:p>
    <w:p w:rsidR="004D3E54" w:rsidRDefault="004D3E54" w:rsidP="004D3E54">
      <w:pPr>
        <w:ind w:left="360" w:right="397"/>
        <w:jc w:val="both"/>
        <w:rPr>
          <w:rFonts w:ascii="Arial" w:hAnsi="Arial" w:cs="Arial"/>
          <w:b/>
          <w:bCs/>
        </w:rPr>
      </w:pPr>
    </w:p>
    <w:p w:rsidR="004D3E54" w:rsidRPr="004D3E54" w:rsidRDefault="004D3E54" w:rsidP="004D3E54">
      <w:pPr>
        <w:pStyle w:val="PargrafodaLista"/>
        <w:numPr>
          <w:ilvl w:val="0"/>
          <w:numId w:val="4"/>
        </w:numPr>
        <w:ind w:right="397"/>
        <w:jc w:val="both"/>
        <w:rPr>
          <w:rFonts w:ascii="Arial" w:hAnsi="Arial" w:cs="Arial"/>
          <w:b/>
          <w:bCs/>
        </w:rPr>
      </w:pPr>
      <w:r w:rsidRPr="004D3E54">
        <w:rPr>
          <w:rFonts w:ascii="Arial" w:hAnsi="Arial" w:cs="Arial"/>
          <w:b/>
          <w:bCs/>
        </w:rPr>
        <w:t>Eleição da mesa diretora, bem como das comissões e lideres de bancadas;</w:t>
      </w:r>
    </w:p>
    <w:p w:rsidR="00DA6AF3" w:rsidRPr="009E7195" w:rsidRDefault="00DA6AF3" w:rsidP="00DA6AF3">
      <w:pPr>
        <w:ind w:right="397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C14D1F">
      <w:pPr>
        <w:pStyle w:val="PargrafodaLista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left="284" w:right="397" w:firstLine="142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ORADORES INSCRITOS:</w:t>
      </w:r>
    </w:p>
    <w:p w:rsidR="00DA6AF3" w:rsidRPr="009E7195" w:rsidRDefault="00DA6AF3" w:rsidP="00DA6AF3">
      <w:pPr>
        <w:pStyle w:val="PargrafodaLista"/>
        <w:ind w:left="502" w:right="397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 </w:t>
      </w:r>
    </w:p>
    <w:p w:rsidR="007B4B8A" w:rsidRDefault="007B4B8A" w:rsidP="007B4B8A">
      <w:pPr>
        <w:ind w:right="397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JOSE DILSON ANTONIOLLI</w:t>
      </w:r>
    </w:p>
    <w:p w:rsidR="00AD60B4" w:rsidRDefault="00CB35F6" w:rsidP="000A0295">
      <w:pPr>
        <w:ind w:right="397" w:firstLine="709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ANTHONY DOS REIS MORAES</w:t>
      </w:r>
    </w:p>
    <w:p w:rsidR="00B07D7F" w:rsidRDefault="00B07D7F" w:rsidP="000A0295">
      <w:pPr>
        <w:ind w:right="397" w:firstLine="709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ISMAEL MARCOS KARPINSKI</w:t>
      </w:r>
    </w:p>
    <w:p w:rsidR="00172269" w:rsidRDefault="00172269" w:rsidP="00172269">
      <w:pPr>
        <w:ind w:right="397" w:firstLine="709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ANOLI ANTUNES DE OLIVEIRA</w:t>
      </w:r>
    </w:p>
    <w:p w:rsidR="004D3E54" w:rsidRDefault="004D3E54" w:rsidP="004D3E54">
      <w:pPr>
        <w:ind w:right="397"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>ARNILDO MAYER</w:t>
      </w:r>
      <w:r w:rsidRPr="00AC3ABC">
        <w:rPr>
          <w:rFonts w:ascii="Arial" w:hAnsi="Arial" w:cs="Arial"/>
          <w:b/>
          <w:bCs/>
        </w:rPr>
        <w:t xml:space="preserve"> </w:t>
      </w:r>
    </w:p>
    <w:p w:rsidR="004D3E54" w:rsidRDefault="004D3E54" w:rsidP="00172269">
      <w:pPr>
        <w:ind w:right="397" w:firstLine="709"/>
        <w:rPr>
          <w:rFonts w:ascii="Arial" w:hAnsi="Arial" w:cs="Arial"/>
          <w:b/>
          <w:bCs/>
        </w:rPr>
      </w:pPr>
    </w:p>
    <w:p w:rsidR="00172269" w:rsidRDefault="00172269" w:rsidP="000A0295">
      <w:pPr>
        <w:ind w:right="397" w:firstLine="709"/>
        <w:rPr>
          <w:rFonts w:ascii="Arial" w:hAnsi="Arial" w:cs="Arial"/>
          <w:b/>
          <w:bCs/>
        </w:rPr>
      </w:pPr>
    </w:p>
    <w:p w:rsidR="003B0BAE" w:rsidRPr="009E7195" w:rsidRDefault="003B0BAE" w:rsidP="00DA6AF3">
      <w:pPr>
        <w:ind w:right="397" w:firstLine="709"/>
        <w:jc w:val="both"/>
        <w:rPr>
          <w:rFonts w:ascii="Arial" w:hAnsi="Arial" w:cs="Arial"/>
          <w:b/>
          <w:bCs/>
        </w:rPr>
      </w:pPr>
    </w:p>
    <w:p w:rsidR="00DA6AF3" w:rsidRPr="009E7195" w:rsidRDefault="00DA6AF3" w:rsidP="00DA6AF3">
      <w:pPr>
        <w:pStyle w:val="PargrafodaLista"/>
        <w:numPr>
          <w:ilvl w:val="0"/>
          <w:numId w:val="3"/>
        </w:numPr>
        <w:ind w:right="397"/>
        <w:jc w:val="both"/>
        <w:rPr>
          <w:rFonts w:ascii="Arial" w:hAnsi="Arial" w:cs="Arial"/>
          <w:b/>
          <w:bCs/>
          <w:u w:val="single"/>
        </w:rPr>
      </w:pPr>
      <w:r w:rsidRPr="009E7195">
        <w:rPr>
          <w:rFonts w:ascii="Arial" w:hAnsi="Arial" w:cs="Arial"/>
          <w:b/>
          <w:bCs/>
          <w:u w:val="single"/>
        </w:rPr>
        <w:t>ORDEM DO DIA:</w:t>
      </w:r>
    </w:p>
    <w:p w:rsidR="00DA6AF3" w:rsidRPr="009E7195" w:rsidRDefault="00DA6AF3" w:rsidP="00DA6AF3">
      <w:pPr>
        <w:ind w:firstLine="709"/>
        <w:rPr>
          <w:rFonts w:ascii="Arial" w:hAnsi="Arial" w:cs="Arial"/>
          <w:b/>
          <w:bCs/>
        </w:rPr>
      </w:pPr>
    </w:p>
    <w:p w:rsidR="00AD60B4" w:rsidRDefault="00AD60B4" w:rsidP="003B0BAE">
      <w:pPr>
        <w:ind w:firstLine="709"/>
        <w:jc w:val="both"/>
        <w:rPr>
          <w:rFonts w:ascii="Arial" w:hAnsi="Arial" w:cs="Arial"/>
          <w:bCs/>
        </w:rPr>
      </w:pPr>
    </w:p>
    <w:p w:rsidR="004D3E54" w:rsidRDefault="004D3E54" w:rsidP="004D3E54">
      <w:pPr>
        <w:ind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PROJETO DE LEI DO </w:t>
      </w:r>
      <w:r>
        <w:rPr>
          <w:rFonts w:ascii="Arial" w:hAnsi="Arial" w:cs="Arial"/>
          <w:b/>
          <w:bCs/>
        </w:rPr>
        <w:t>LEGISLATIVO Nº 06/</w:t>
      </w:r>
      <w:r w:rsidRPr="009E7195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 xml:space="preserve"> </w:t>
      </w:r>
    </w:p>
    <w:p w:rsidR="004D3E54" w:rsidRDefault="004D3E54" w:rsidP="004D3E54">
      <w:pPr>
        <w:ind w:firstLine="709"/>
        <w:jc w:val="both"/>
        <w:rPr>
          <w:rFonts w:ascii="Arial" w:hAnsi="Arial" w:cs="Arial"/>
          <w:b/>
          <w:bCs/>
        </w:rPr>
      </w:pPr>
    </w:p>
    <w:p w:rsidR="004D3E54" w:rsidRPr="004D3E54" w:rsidRDefault="004D3E54" w:rsidP="004D3E54">
      <w:pPr>
        <w:pStyle w:val="Recuodecorpodetexto"/>
        <w:spacing w:after="0"/>
        <w:rPr>
          <w:rFonts w:eastAsia="Helvetica;Arial"/>
          <w:b/>
          <w:caps/>
        </w:rPr>
      </w:pPr>
      <w:r w:rsidRPr="004D3E54">
        <w:rPr>
          <w:rFonts w:eastAsia="Helvetica;Arial"/>
          <w:b/>
          <w:caps/>
        </w:rPr>
        <w:t>“</w:t>
      </w:r>
      <w:r w:rsidRPr="004D3E54">
        <w:rPr>
          <w:b/>
        </w:rPr>
        <w:t>Dispõe sobre a faixa de domínio e faixa não edificante de imóveis localizados na zona urbana de seberi, e dá outras providências</w:t>
      </w:r>
      <w:r w:rsidRPr="004D3E54">
        <w:rPr>
          <w:rFonts w:eastAsia="Helvetica;Arial"/>
          <w:b/>
          <w:caps/>
        </w:rPr>
        <w:t>.”</w:t>
      </w:r>
    </w:p>
    <w:p w:rsidR="004D3E54" w:rsidRPr="00172269" w:rsidRDefault="004D3E54" w:rsidP="004D3E54">
      <w:pPr>
        <w:ind w:firstLine="709"/>
        <w:jc w:val="both"/>
        <w:rPr>
          <w:rFonts w:ascii="Calibri" w:hAnsi="Calibri"/>
          <w:sz w:val="23"/>
          <w:szCs w:val="23"/>
        </w:rPr>
      </w:pPr>
    </w:p>
    <w:p w:rsidR="004D3E54" w:rsidRDefault="004D3E54" w:rsidP="004D3E54">
      <w:pPr>
        <w:ind w:firstLine="709"/>
        <w:jc w:val="both"/>
      </w:pPr>
    </w:p>
    <w:p w:rsidR="004D3E54" w:rsidRPr="009E7195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4D3E54" w:rsidRPr="009E7195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4D3E54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4D3E54" w:rsidRDefault="004D3E54" w:rsidP="003B0BAE">
      <w:pPr>
        <w:ind w:firstLine="709"/>
        <w:jc w:val="both"/>
        <w:rPr>
          <w:rFonts w:ascii="Arial" w:hAnsi="Arial" w:cs="Arial"/>
          <w:bCs/>
        </w:rPr>
      </w:pPr>
    </w:p>
    <w:p w:rsidR="004D3E54" w:rsidRDefault="004D3E54" w:rsidP="003B0BAE">
      <w:pPr>
        <w:ind w:firstLine="709"/>
        <w:jc w:val="both"/>
        <w:rPr>
          <w:rFonts w:ascii="Arial" w:hAnsi="Arial" w:cs="Arial"/>
          <w:bCs/>
        </w:rPr>
      </w:pPr>
    </w:p>
    <w:p w:rsidR="004D3E54" w:rsidRDefault="004D3E54" w:rsidP="003B0BAE">
      <w:pPr>
        <w:ind w:firstLine="709"/>
        <w:jc w:val="both"/>
        <w:rPr>
          <w:rFonts w:ascii="Arial" w:hAnsi="Arial" w:cs="Arial"/>
          <w:bCs/>
        </w:rPr>
      </w:pPr>
    </w:p>
    <w:p w:rsidR="004D3E54" w:rsidRDefault="004D3E54" w:rsidP="00D50440">
      <w:pPr>
        <w:ind w:firstLine="709"/>
        <w:jc w:val="both"/>
        <w:rPr>
          <w:rFonts w:ascii="Arial" w:hAnsi="Arial" w:cs="Arial"/>
          <w:b/>
          <w:bCs/>
        </w:rPr>
      </w:pPr>
    </w:p>
    <w:p w:rsidR="00D50440" w:rsidRDefault="00D50440" w:rsidP="00D50440">
      <w:pPr>
        <w:ind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PROJETO DE LEI DO </w:t>
      </w:r>
      <w:r>
        <w:rPr>
          <w:rFonts w:ascii="Arial" w:hAnsi="Arial" w:cs="Arial"/>
          <w:b/>
          <w:bCs/>
        </w:rPr>
        <w:t>EXECUTIVO Nº 1</w:t>
      </w:r>
      <w:r w:rsidR="004D3E54">
        <w:rPr>
          <w:rFonts w:ascii="Arial" w:hAnsi="Arial" w:cs="Arial"/>
          <w:b/>
          <w:bCs/>
        </w:rPr>
        <w:t>51</w:t>
      </w:r>
      <w:r>
        <w:rPr>
          <w:rFonts w:ascii="Arial" w:hAnsi="Arial" w:cs="Arial"/>
          <w:b/>
          <w:bCs/>
        </w:rPr>
        <w:t>/</w:t>
      </w:r>
      <w:r w:rsidRPr="009E7195">
        <w:rPr>
          <w:rFonts w:ascii="Arial" w:hAnsi="Arial" w:cs="Arial"/>
          <w:b/>
          <w:bCs/>
        </w:rPr>
        <w:t>2017</w:t>
      </w:r>
      <w:r>
        <w:rPr>
          <w:rFonts w:ascii="Arial" w:hAnsi="Arial" w:cs="Arial"/>
          <w:b/>
          <w:bCs/>
        </w:rPr>
        <w:t xml:space="preserve"> </w:t>
      </w:r>
    </w:p>
    <w:p w:rsidR="00D50440" w:rsidRDefault="00D50440" w:rsidP="00D50440">
      <w:pPr>
        <w:ind w:firstLine="709"/>
        <w:jc w:val="both"/>
        <w:rPr>
          <w:rFonts w:ascii="Arial" w:hAnsi="Arial" w:cs="Arial"/>
          <w:b/>
          <w:bCs/>
        </w:rPr>
      </w:pPr>
    </w:p>
    <w:p w:rsidR="00D50440" w:rsidRPr="00172269" w:rsidRDefault="004D3E54" w:rsidP="00D50440">
      <w:pPr>
        <w:ind w:firstLine="709"/>
        <w:jc w:val="both"/>
        <w:rPr>
          <w:rFonts w:ascii="Calibri" w:hAnsi="Calibr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“</w:t>
      </w:r>
      <w:r w:rsidRPr="00B75601">
        <w:rPr>
          <w:rFonts w:asciiTheme="minorHAnsi" w:hAnsiTheme="minorHAnsi"/>
          <w:b/>
          <w:sz w:val="23"/>
          <w:szCs w:val="23"/>
        </w:rPr>
        <w:t>DISPÕE SOBRE O PROGRAMA MUNICIPAL DE INCENTIVOS À IMPLANTAÇÃO E AMPLIAÇÃO DA BOVINOCULTURA DE LEITE, DENOMINADO “MAIS LEITE, MAIS RENDA”, CRIA O FUNDO ROTATIVO MUNICIPAL DE INCENTIVO À ATIVIDADE LEITEIRA, E DÁ OUTRAS PROVIDÊNCIAS.</w:t>
      </w:r>
      <w:r>
        <w:rPr>
          <w:rFonts w:asciiTheme="minorHAnsi" w:hAnsiTheme="minorHAnsi"/>
          <w:b/>
          <w:sz w:val="23"/>
          <w:szCs w:val="23"/>
        </w:rPr>
        <w:t>”</w:t>
      </w:r>
    </w:p>
    <w:p w:rsidR="00172269" w:rsidRDefault="00172269" w:rsidP="00D50440">
      <w:pPr>
        <w:ind w:firstLine="709"/>
        <w:jc w:val="both"/>
      </w:pPr>
    </w:p>
    <w:p w:rsidR="00D50440" w:rsidRPr="009E7195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D50440" w:rsidRPr="009E7195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D50440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D50440" w:rsidRPr="00CB35F6" w:rsidRDefault="00D50440" w:rsidP="00D50440">
      <w:pPr>
        <w:ind w:firstLine="709"/>
        <w:jc w:val="both"/>
        <w:rPr>
          <w:bCs/>
        </w:rPr>
      </w:pPr>
    </w:p>
    <w:p w:rsidR="00D50440" w:rsidRDefault="00D50440" w:rsidP="00D50440">
      <w:pPr>
        <w:ind w:firstLine="709"/>
        <w:jc w:val="both"/>
        <w:rPr>
          <w:rFonts w:ascii="Calibri" w:hAnsi="Calibri"/>
        </w:rPr>
      </w:pPr>
    </w:p>
    <w:p w:rsidR="00D50440" w:rsidRDefault="00D50440" w:rsidP="00D50440">
      <w:pPr>
        <w:ind w:firstLine="709"/>
        <w:jc w:val="both"/>
        <w:rPr>
          <w:rFonts w:ascii="Arial" w:hAnsi="Arial" w:cs="Arial"/>
          <w:b/>
          <w:bCs/>
        </w:rPr>
      </w:pPr>
      <w:r w:rsidRPr="009E7195">
        <w:rPr>
          <w:rFonts w:ascii="Arial" w:hAnsi="Arial" w:cs="Arial"/>
          <w:b/>
          <w:bCs/>
        </w:rPr>
        <w:t xml:space="preserve">PROJETO DE LEI DO </w:t>
      </w:r>
      <w:r>
        <w:rPr>
          <w:rFonts w:ascii="Arial" w:hAnsi="Arial" w:cs="Arial"/>
          <w:b/>
          <w:bCs/>
        </w:rPr>
        <w:t>EXECUTIVO Nº 1</w:t>
      </w:r>
      <w:r w:rsidR="004D3E54">
        <w:rPr>
          <w:rFonts w:ascii="Arial" w:hAnsi="Arial" w:cs="Arial"/>
          <w:b/>
          <w:bCs/>
        </w:rPr>
        <w:t>52</w:t>
      </w:r>
      <w:r w:rsidRPr="009E7195">
        <w:rPr>
          <w:rFonts w:ascii="Arial" w:hAnsi="Arial" w:cs="Arial"/>
          <w:b/>
          <w:bCs/>
        </w:rPr>
        <w:t>/2017</w:t>
      </w:r>
      <w:r w:rsidR="00BA56DB">
        <w:rPr>
          <w:rFonts w:ascii="Arial" w:hAnsi="Arial" w:cs="Arial"/>
          <w:b/>
          <w:bCs/>
        </w:rPr>
        <w:t xml:space="preserve"> </w:t>
      </w:r>
    </w:p>
    <w:p w:rsidR="00D50440" w:rsidRDefault="00D50440" w:rsidP="00D50440">
      <w:pPr>
        <w:ind w:firstLine="709"/>
        <w:jc w:val="both"/>
        <w:rPr>
          <w:rFonts w:ascii="Arial" w:hAnsi="Arial" w:cs="Arial"/>
          <w:b/>
          <w:bCs/>
        </w:rPr>
      </w:pPr>
    </w:p>
    <w:p w:rsidR="004D3E54" w:rsidRPr="00182D4A" w:rsidRDefault="004D3E54" w:rsidP="004D3E54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“</w:t>
      </w:r>
      <w:r w:rsidRPr="00182D4A">
        <w:rPr>
          <w:b/>
          <w:bCs/>
          <w:sz w:val="23"/>
          <w:szCs w:val="23"/>
        </w:rPr>
        <w:t>Autoriza a incentivar o desenvolvimento municipal e a geração de emprego e renda, através da prestação a particulares de serviços com veículos, máquinas e equipamentos rodoviários de propriedade do município ou terceirizados de forma gratuita ou onerosa, e dá outras providências.</w:t>
      </w:r>
      <w:r>
        <w:rPr>
          <w:b/>
          <w:bCs/>
          <w:sz w:val="23"/>
          <w:szCs w:val="23"/>
        </w:rPr>
        <w:t>”</w:t>
      </w:r>
    </w:p>
    <w:p w:rsidR="00D50440" w:rsidRDefault="00D50440" w:rsidP="00D50440">
      <w:pPr>
        <w:ind w:firstLine="709"/>
        <w:jc w:val="both"/>
        <w:rPr>
          <w:rFonts w:ascii="Arial" w:hAnsi="Arial" w:cs="Arial"/>
          <w:bCs/>
        </w:rPr>
      </w:pPr>
    </w:p>
    <w:p w:rsidR="00D50440" w:rsidRPr="009E7195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D50440" w:rsidRPr="009E7195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D50440" w:rsidRDefault="00D50440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4256AB" w:rsidRDefault="004256AB" w:rsidP="00D50440">
      <w:pPr>
        <w:ind w:firstLine="709"/>
        <w:jc w:val="both"/>
        <w:rPr>
          <w:rFonts w:ascii="Arial" w:hAnsi="Arial" w:cs="Arial"/>
          <w:bCs/>
        </w:rPr>
      </w:pPr>
    </w:p>
    <w:p w:rsidR="004256AB" w:rsidRDefault="004256AB" w:rsidP="00D50440">
      <w:pPr>
        <w:ind w:firstLine="709"/>
        <w:jc w:val="both"/>
        <w:rPr>
          <w:rFonts w:ascii="Arial" w:hAnsi="Arial" w:cs="Arial"/>
          <w:bCs/>
        </w:rPr>
      </w:pPr>
    </w:p>
    <w:p w:rsidR="004256AB" w:rsidRPr="004256AB" w:rsidRDefault="004256AB" w:rsidP="004256AB">
      <w:pPr>
        <w:ind w:firstLine="709"/>
        <w:jc w:val="both"/>
        <w:rPr>
          <w:rFonts w:ascii="Arial" w:hAnsi="Arial" w:cs="Arial"/>
          <w:b/>
          <w:bCs/>
        </w:rPr>
      </w:pPr>
      <w:r w:rsidRPr="004256AB">
        <w:rPr>
          <w:rFonts w:ascii="Arial" w:hAnsi="Arial" w:cs="Arial"/>
          <w:b/>
          <w:bCs/>
        </w:rPr>
        <w:t>PROJETO DE LEI DO EXECUTIVO Nº 1</w:t>
      </w:r>
      <w:r w:rsidR="004D3E54">
        <w:rPr>
          <w:rFonts w:ascii="Arial" w:hAnsi="Arial" w:cs="Arial"/>
          <w:b/>
          <w:bCs/>
        </w:rPr>
        <w:t>53</w:t>
      </w:r>
      <w:r w:rsidRPr="004256AB">
        <w:rPr>
          <w:rFonts w:ascii="Arial" w:hAnsi="Arial" w:cs="Arial"/>
          <w:b/>
          <w:bCs/>
        </w:rPr>
        <w:t>/2017</w:t>
      </w:r>
    </w:p>
    <w:p w:rsidR="004256AB" w:rsidRPr="004256AB" w:rsidRDefault="004256AB" w:rsidP="004256AB">
      <w:pPr>
        <w:ind w:firstLine="709"/>
        <w:jc w:val="both"/>
        <w:rPr>
          <w:rFonts w:ascii="Arial" w:hAnsi="Arial" w:cs="Arial"/>
          <w:bCs/>
        </w:rPr>
      </w:pPr>
    </w:p>
    <w:p w:rsidR="004256AB" w:rsidRPr="004256AB" w:rsidRDefault="004256AB" w:rsidP="004256AB">
      <w:pPr>
        <w:ind w:firstLine="709"/>
        <w:jc w:val="both"/>
        <w:rPr>
          <w:rFonts w:ascii="Arial" w:hAnsi="Arial" w:cs="Arial"/>
          <w:bCs/>
        </w:rPr>
      </w:pPr>
      <w:r w:rsidRPr="004256AB">
        <w:rPr>
          <w:rFonts w:ascii="Arial" w:hAnsi="Arial" w:cs="Arial"/>
          <w:bCs/>
        </w:rPr>
        <w:t xml:space="preserve"> </w:t>
      </w:r>
      <w:r w:rsidR="004D3E54" w:rsidRPr="00600A5E">
        <w:rPr>
          <w:rFonts w:asciiTheme="minorHAnsi" w:hAnsiTheme="minorHAnsi" w:cs="Arial"/>
          <w:color w:val="333333"/>
        </w:rPr>
        <w:t xml:space="preserve"> </w:t>
      </w:r>
      <w:r w:rsidR="004D3E54" w:rsidRPr="00600A5E">
        <w:rPr>
          <w:rFonts w:asciiTheme="minorHAnsi" w:hAnsiTheme="minorHAnsi" w:cs="Arial"/>
          <w:sz w:val="23"/>
          <w:szCs w:val="23"/>
        </w:rPr>
        <w:t>“</w:t>
      </w:r>
      <w:r w:rsidR="004D3E54" w:rsidRPr="00600A5E">
        <w:rPr>
          <w:rFonts w:asciiTheme="minorHAnsi" w:hAnsiTheme="minorHAnsi" w:cs="Arial"/>
          <w:b/>
          <w:bCs/>
          <w:sz w:val="23"/>
          <w:szCs w:val="23"/>
          <w:bdr w:val="none" w:sz="0" w:space="0" w:color="auto" w:frame="1"/>
        </w:rPr>
        <w:t>O PODER EXECUTIVO MUNICIPAL</w:t>
      </w:r>
      <w:r w:rsidR="004D3E54">
        <w:rPr>
          <w:rFonts w:asciiTheme="minorHAnsi" w:hAnsiTheme="minorHAnsi" w:cs="Arial"/>
          <w:b/>
          <w:bCs/>
          <w:sz w:val="23"/>
          <w:szCs w:val="23"/>
          <w:bdr w:val="none" w:sz="0" w:space="0" w:color="auto" w:frame="1"/>
        </w:rPr>
        <w:t xml:space="preserve"> </w:t>
      </w:r>
      <w:r w:rsidR="004D3E54" w:rsidRPr="00600A5E">
        <w:rPr>
          <w:rFonts w:asciiTheme="minorHAnsi" w:hAnsiTheme="minorHAnsi" w:cs="Arial"/>
          <w:b/>
          <w:bCs/>
          <w:sz w:val="23"/>
          <w:szCs w:val="23"/>
          <w:bdr w:val="none" w:sz="0" w:space="0" w:color="auto" w:frame="1"/>
        </w:rPr>
        <w:t>A CONCEDER DESCONTO, PARA OS PAGAMENTOS EM UMA ÚNICA PARCELA DO IPTU, ISSQN PARTE FIXA, TAXA DE LICENÇA DE LOCALIZAÇÃO OU VISTORIA DE QUALQUER NATUREZA, TAXA DE RECOLHIMENTO DE LIXO DOMICILIAR”.</w:t>
      </w:r>
    </w:p>
    <w:p w:rsidR="004256AB" w:rsidRDefault="004256AB" w:rsidP="00D50440">
      <w:pPr>
        <w:ind w:firstLine="709"/>
        <w:jc w:val="both"/>
        <w:rPr>
          <w:rFonts w:ascii="Arial" w:hAnsi="Arial" w:cs="Arial"/>
          <w:bCs/>
        </w:rPr>
      </w:pPr>
    </w:p>
    <w:p w:rsidR="004256AB" w:rsidRPr="009E7195" w:rsidRDefault="004256AB" w:rsidP="004256A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4256AB" w:rsidRPr="009E7195" w:rsidRDefault="004256AB" w:rsidP="004256A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4256AB" w:rsidRDefault="004256AB" w:rsidP="004256AB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p w:rsidR="004256AB" w:rsidRDefault="004256AB" w:rsidP="00D50440">
      <w:pPr>
        <w:ind w:firstLine="709"/>
        <w:jc w:val="both"/>
        <w:rPr>
          <w:rFonts w:ascii="Arial" w:hAnsi="Arial" w:cs="Arial"/>
          <w:bCs/>
        </w:rPr>
      </w:pPr>
    </w:p>
    <w:p w:rsidR="004D3E54" w:rsidRDefault="004D3E54" w:rsidP="004D3E54">
      <w:pPr>
        <w:ind w:firstLine="709"/>
        <w:jc w:val="both"/>
        <w:rPr>
          <w:rFonts w:ascii="Arial" w:hAnsi="Arial" w:cs="Arial"/>
          <w:bCs/>
        </w:rPr>
      </w:pPr>
    </w:p>
    <w:p w:rsidR="004D3E54" w:rsidRPr="004256AB" w:rsidRDefault="004D3E54" w:rsidP="004D3E54">
      <w:pPr>
        <w:ind w:firstLine="709"/>
        <w:jc w:val="both"/>
        <w:rPr>
          <w:rFonts w:ascii="Arial" w:hAnsi="Arial" w:cs="Arial"/>
          <w:b/>
          <w:bCs/>
        </w:rPr>
      </w:pPr>
      <w:r w:rsidRPr="004256AB">
        <w:rPr>
          <w:rFonts w:ascii="Arial" w:hAnsi="Arial" w:cs="Arial"/>
          <w:b/>
          <w:bCs/>
        </w:rPr>
        <w:t>PROJETO DE LEI DO EXECUTIVO Nº 1</w:t>
      </w:r>
      <w:r>
        <w:rPr>
          <w:rFonts w:ascii="Arial" w:hAnsi="Arial" w:cs="Arial"/>
          <w:b/>
          <w:bCs/>
        </w:rPr>
        <w:t>54</w:t>
      </w:r>
      <w:r w:rsidRPr="004256AB">
        <w:rPr>
          <w:rFonts w:ascii="Arial" w:hAnsi="Arial" w:cs="Arial"/>
          <w:b/>
          <w:bCs/>
        </w:rPr>
        <w:t>/2017</w:t>
      </w:r>
    </w:p>
    <w:p w:rsidR="004D3E54" w:rsidRPr="004256AB" w:rsidRDefault="004D3E54" w:rsidP="004D3E54">
      <w:pPr>
        <w:ind w:firstLine="709"/>
        <w:jc w:val="both"/>
        <w:rPr>
          <w:rFonts w:ascii="Arial" w:hAnsi="Arial" w:cs="Arial"/>
          <w:bCs/>
        </w:rPr>
      </w:pPr>
    </w:p>
    <w:p w:rsidR="004D3E54" w:rsidRPr="004256AB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4256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</w:t>
      </w:r>
      <w:r w:rsidRPr="006B7879">
        <w:rPr>
          <w:rFonts w:ascii="Calibri" w:hAnsi="Calibri"/>
          <w:b/>
        </w:rPr>
        <w:t>ALTERA A REDAÇÃO DO ARTIGO 3º DAS LEIS MUNICIPAIS Nº 4.229, DE 31 DE JANEIRO DE 2017 E 4.254, DE 14 DE MARÇO DE 2017, QUE TRATAM DA CONTRATAÇÃO DE PESSOAL POR TEMPO DETERMINADO, E DÁ OUTRAS PROVIDÊNCIAS.</w:t>
      </w:r>
      <w:r>
        <w:rPr>
          <w:rFonts w:ascii="Calibri" w:hAnsi="Calibri"/>
          <w:b/>
        </w:rPr>
        <w:t>”</w:t>
      </w:r>
    </w:p>
    <w:p w:rsidR="004D3E54" w:rsidRDefault="004D3E54" w:rsidP="004D3E54">
      <w:pPr>
        <w:ind w:firstLine="709"/>
        <w:jc w:val="both"/>
        <w:rPr>
          <w:rFonts w:ascii="Arial" w:hAnsi="Arial" w:cs="Arial"/>
          <w:bCs/>
        </w:rPr>
      </w:pPr>
    </w:p>
    <w:p w:rsidR="004D3E54" w:rsidRPr="009E7195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DISCUSSÃO.</w:t>
      </w:r>
    </w:p>
    <w:p w:rsidR="004D3E54" w:rsidRPr="009E7195" w:rsidRDefault="004D3E54" w:rsidP="004D3E54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EM VOTAÇÃO.</w:t>
      </w:r>
    </w:p>
    <w:p w:rsidR="004D3E54" w:rsidRDefault="004D3E54" w:rsidP="00D50440">
      <w:pPr>
        <w:ind w:firstLine="709"/>
        <w:jc w:val="both"/>
        <w:rPr>
          <w:rFonts w:ascii="Arial" w:hAnsi="Arial" w:cs="Arial"/>
          <w:bCs/>
        </w:rPr>
      </w:pPr>
      <w:r w:rsidRPr="009E7195">
        <w:rPr>
          <w:rFonts w:ascii="Arial" w:hAnsi="Arial" w:cs="Arial"/>
          <w:bCs/>
        </w:rPr>
        <w:t>QUEM CONCORDA PERMANEÇA COMO ESTÁ E QUEM DISCORDA QUE SE MANIFESTE</w:t>
      </w:r>
    </w:p>
    <w:sectPr w:rsidR="004D3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;Arial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27C"/>
    <w:multiLevelType w:val="hybridMultilevel"/>
    <w:tmpl w:val="A2E47A10"/>
    <w:lvl w:ilvl="0" w:tplc="5F74670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053C"/>
    <w:multiLevelType w:val="hybridMultilevel"/>
    <w:tmpl w:val="209E9EFE"/>
    <w:lvl w:ilvl="0" w:tplc="B0CE4F0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41DCF"/>
    <w:multiLevelType w:val="hybridMultilevel"/>
    <w:tmpl w:val="71ECEC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3719F3"/>
    <w:multiLevelType w:val="hybridMultilevel"/>
    <w:tmpl w:val="3006D378"/>
    <w:lvl w:ilvl="0" w:tplc="B0CE4F06"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3"/>
    <w:rsid w:val="000655FE"/>
    <w:rsid w:val="00066918"/>
    <w:rsid w:val="000A0295"/>
    <w:rsid w:val="001108EA"/>
    <w:rsid w:val="00172269"/>
    <w:rsid w:val="00241E55"/>
    <w:rsid w:val="0026579B"/>
    <w:rsid w:val="00267E91"/>
    <w:rsid w:val="002F5752"/>
    <w:rsid w:val="003B0BAE"/>
    <w:rsid w:val="004031BF"/>
    <w:rsid w:val="004256AB"/>
    <w:rsid w:val="004B4406"/>
    <w:rsid w:val="004D3E54"/>
    <w:rsid w:val="00744D44"/>
    <w:rsid w:val="007B4B8A"/>
    <w:rsid w:val="007D2935"/>
    <w:rsid w:val="007E741E"/>
    <w:rsid w:val="0092371D"/>
    <w:rsid w:val="00AD60B4"/>
    <w:rsid w:val="00B07D7F"/>
    <w:rsid w:val="00B1410D"/>
    <w:rsid w:val="00B23217"/>
    <w:rsid w:val="00B74E95"/>
    <w:rsid w:val="00BA56DB"/>
    <w:rsid w:val="00BC2BF7"/>
    <w:rsid w:val="00BE4D20"/>
    <w:rsid w:val="00BF41CB"/>
    <w:rsid w:val="00C14D1F"/>
    <w:rsid w:val="00CB35F6"/>
    <w:rsid w:val="00CF57A9"/>
    <w:rsid w:val="00D50440"/>
    <w:rsid w:val="00D54AE5"/>
    <w:rsid w:val="00D7265D"/>
    <w:rsid w:val="00DA6AF3"/>
    <w:rsid w:val="00E42966"/>
    <w:rsid w:val="00E4423B"/>
    <w:rsid w:val="00F74D1B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DA6AF3"/>
    <w:pPr>
      <w:jc w:val="center"/>
    </w:pPr>
    <w:rPr>
      <w:b/>
      <w:bCs/>
      <w:color w:val="000000"/>
      <w:sz w:val="40"/>
    </w:rPr>
  </w:style>
  <w:style w:type="character" w:customStyle="1" w:styleId="Corpodetexto2Char">
    <w:name w:val="Corpo de texto 2 Char"/>
    <w:basedOn w:val="Fontepargpadro"/>
    <w:link w:val="Corpodetexto2"/>
    <w:rsid w:val="00DA6AF3"/>
    <w:rPr>
      <w:rFonts w:ascii="Times New Roman" w:eastAsia="Times New Roman" w:hAnsi="Times New Roman" w:cs="Times New Roman"/>
      <w:b/>
      <w:bCs/>
      <w:color w:val="000000"/>
      <w:sz w:val="4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6AF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4A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54A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9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918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655FE"/>
    <w:pPr>
      <w:spacing w:after="0" w:line="240" w:lineRule="auto"/>
    </w:pPr>
  </w:style>
  <w:style w:type="character" w:customStyle="1" w:styleId="fontedados">
    <w:name w:val="fontedados"/>
    <w:rsid w:val="000655FE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A02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A02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BC2BF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C2BF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C2BF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D60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D60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B35F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CB35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</cp:lastModifiedBy>
  <cp:revision>3</cp:revision>
  <cp:lastPrinted>2017-11-21T21:13:00Z</cp:lastPrinted>
  <dcterms:created xsi:type="dcterms:W3CDTF">2017-12-19T17:30:00Z</dcterms:created>
  <dcterms:modified xsi:type="dcterms:W3CDTF">2017-12-19T17:35:00Z</dcterms:modified>
</cp:coreProperties>
</file>