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2" w:hanging="142"/>
        <w:jc w:val="both"/>
        <w:rPr>
          <w:rFonts w:ascii="Calibri" w:hAnsi="Calibri" w:eastAsia="Helvetica;Arial" w:cs="Arial"/>
          <w:b/>
          <w:caps/>
        </w:rPr>
      </w:pPr>
      <w:r>
        <w:rPr>
          <w:rFonts w:ascii="Calibri" w:hAnsi="Calibri"/>
          <w:b/>
        </w:rPr>
        <w:t>PROJETO DE LEI MUNICIPAL Nº 02/2020</w:t>
      </w:r>
    </w:p>
    <w:p>
      <w:pPr>
        <w:ind w:left="3402"/>
        <w:jc w:val="both"/>
        <w:rPr>
          <w:rFonts w:ascii="Calibri" w:hAnsi="Calibri" w:eastAsia="Helvetica;Arial" w:cs="Arial"/>
          <w:b/>
          <w:caps/>
        </w:rPr>
      </w:pPr>
    </w:p>
    <w:p>
      <w:pPr>
        <w:ind w:left="3402"/>
        <w:jc w:val="both"/>
        <w:rPr>
          <w:rFonts w:ascii="Calibri" w:hAnsi="Calibri" w:eastAsia="Helvetica;Arial" w:cs="Arial"/>
          <w:b/>
          <w:caps/>
        </w:rPr>
      </w:pPr>
    </w:p>
    <w:p>
      <w:pPr>
        <w:ind w:left="3402"/>
        <w:jc w:val="both"/>
        <w:rPr>
          <w:rFonts w:ascii="Calibri" w:hAnsi="Calibri" w:cs="Arial"/>
          <w:b/>
          <w:caps/>
        </w:rPr>
      </w:pPr>
      <w:r>
        <w:rPr>
          <w:rFonts w:ascii="Calibri" w:hAnsi="Calibri" w:eastAsia="Helvetica;Arial" w:cs="Arial"/>
          <w:b/>
          <w:caps/>
        </w:rPr>
        <w:t>ALTERA DISPOSITIVOs DA LEI MUNICIPAL Nº. 4.276, de 19 de maiO de 2017 E DÁ OUTRAS PROVIDÊNCIAS</w:t>
      </w:r>
      <w:r>
        <w:rPr>
          <w:rFonts w:ascii="Calibri" w:hAnsi="Calibri" w:cs="Arial"/>
          <w:b/>
          <w:caps/>
        </w:rPr>
        <w:t>.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O PREFEITO MUNICIPAL DE SEBERI</w:t>
      </w:r>
      <w:r>
        <w:rPr>
          <w:rFonts w:ascii="Calibri" w:hAnsi="Calibri"/>
          <w:bCs/>
        </w:rPr>
        <w:t xml:space="preserve">, </w:t>
      </w:r>
      <w:r>
        <w:rPr>
          <w:rFonts w:ascii="Calibri" w:hAnsi="Calibri"/>
        </w:rPr>
        <w:t>Estado do Rio Grande do Sul, no uso das atribuições legais que lhe são conferidas pela Lei Orgânica Municipal e demais legislação em vigor,</w:t>
      </w:r>
    </w:p>
    <w:p>
      <w:pPr>
        <w:jc w:val="both"/>
        <w:rPr>
          <w:rFonts w:ascii="Calibri" w:hAnsi="Calibri"/>
        </w:rPr>
      </w:pPr>
    </w:p>
    <w:p>
      <w:pPr>
        <w:pStyle w:val="9"/>
        <w:tabs>
          <w:tab w:val="left" w:pos="0"/>
        </w:tabs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FAÇO saber que a Câmara de Vereadores aprovou e eu sanciono e promulgo a seguinte Lei: </w:t>
      </w:r>
    </w:p>
    <w:p>
      <w:pPr>
        <w:pStyle w:val="9"/>
        <w:tabs>
          <w:tab w:val="left" w:pos="0"/>
        </w:tabs>
        <w:ind w:left="0"/>
        <w:jc w:val="both"/>
        <w:rPr>
          <w:rFonts w:ascii="Calibri" w:hAnsi="Calibri"/>
        </w:rPr>
      </w:pPr>
    </w:p>
    <w:p>
      <w:pPr>
        <w:pStyle w:val="9"/>
        <w:spacing w:before="120"/>
        <w:ind w:left="0" w:firstLine="708"/>
        <w:rPr>
          <w:rFonts w:ascii="Calibri" w:hAnsi="Calibri"/>
        </w:rPr>
      </w:pPr>
      <w:r>
        <w:rPr>
          <w:rFonts w:ascii="Calibri" w:hAnsi="Calibri" w:cs="Arial"/>
          <w:b/>
        </w:rPr>
        <w:t>Art. 1º</w:t>
      </w:r>
      <w:r>
        <w:rPr>
          <w:rFonts w:ascii="Calibri" w:hAnsi="Calibri"/>
        </w:rPr>
        <w:t xml:space="preserve"> Os artigo 3º e 4º </w:t>
      </w:r>
      <w:r>
        <w:rPr>
          <w:rFonts w:ascii="Calibri" w:hAnsi="Calibri"/>
          <w:i/>
        </w:rPr>
        <w:t xml:space="preserve">caput </w:t>
      </w:r>
      <w:r>
        <w:rPr>
          <w:rFonts w:ascii="Calibri" w:hAnsi="Calibri"/>
        </w:rPr>
        <w:t xml:space="preserve">e §2° da </w:t>
      </w:r>
      <w:r>
        <w:rPr>
          <w:rStyle w:val="11"/>
          <w:rFonts w:ascii="Calibri" w:hAnsi="Calibri"/>
          <w:i w:val="0"/>
        </w:rPr>
        <w:t>Lei Municipal nº 4.276/2017, de 19 de maio de 2017</w:t>
      </w:r>
      <w:r>
        <w:rPr>
          <w:rStyle w:val="11"/>
          <w:rFonts w:ascii="Calibri" w:hAnsi="Calibri"/>
        </w:rPr>
        <w:t>,</w:t>
      </w:r>
      <w:r>
        <w:rPr>
          <w:rStyle w:val="11"/>
          <w:rFonts w:ascii="Calibri" w:hAnsi="Calibri"/>
          <w:i w:val="0"/>
        </w:rPr>
        <w:t xml:space="preserve"> passam a vigorar com a </w:t>
      </w:r>
      <w:r>
        <w:rPr>
          <w:rFonts w:ascii="Calibri" w:hAnsi="Calibri"/>
        </w:rPr>
        <w:t>seguinte redação:</w:t>
      </w:r>
    </w:p>
    <w:p>
      <w:pPr>
        <w:pStyle w:val="9"/>
        <w:tabs>
          <w:tab w:val="left" w:pos="0"/>
        </w:tabs>
        <w:ind w:left="0" w:firstLine="108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Art. 3º. O contrato de rateio terá vigência no período de janeiro a dezembro de 2020, sendo a despesa mensal no valor de R$ 3.191,92 (três mil cento e noventa e um reais e noventa e dois centavos), resultando no valor total de R$ 38.303,04 (trinta e oito mil e trezentos e três reais e quatro centavos).</w:t>
      </w:r>
    </w:p>
    <w:p>
      <w:pPr>
        <w:pStyle w:val="9"/>
        <w:tabs>
          <w:tab w:val="left" w:pos="0"/>
        </w:tabs>
        <w:ind w:left="0" w:firstLine="1080"/>
        <w:jc w:val="both"/>
        <w:rPr>
          <w:rFonts w:ascii="Calibri" w:hAnsi="Calibri"/>
          <w:i/>
        </w:rPr>
      </w:pPr>
      <w:r>
        <w:rPr>
          <w:rFonts w:ascii="Calibri" w:hAnsi="Calibri" w:cs="Arial"/>
          <w:i/>
        </w:rPr>
        <w:t xml:space="preserve">Art. 4º. </w:t>
      </w:r>
      <w:r>
        <w:rPr>
          <w:rFonts w:ascii="Calibri" w:hAnsi="Calibri"/>
          <w:i/>
        </w:rPr>
        <w:t xml:space="preserve">Fica também o Poder Executivo Municipal autorizado a receber recursos financeiros da empresa Abatedouro Nina Ltda. - ME, inscrita no CNPJ sob o nº 22.278.301/0001-14, estabelecida na Rua das Pedras, 502 no Município de Seberi – RS, para a finalidade especifica de custear os serviços prestados pelo CONSAD, na preparação e acompanhamento da empresa visando a sua habilitação junto ao </w:t>
      </w:r>
      <w:r>
        <w:rPr>
          <w:rStyle w:val="16"/>
          <w:rFonts w:ascii="Calibri" w:hAnsi="Calibri"/>
          <w:i/>
          <w:lang w:val="pt-PT"/>
        </w:rPr>
        <w:t>Sistema Brasileiro de Inspeção de Produtos de Origem Animal (</w:t>
      </w:r>
      <w:r>
        <w:rPr>
          <w:rFonts w:ascii="Calibri" w:hAnsi="Calibri"/>
          <w:i/>
        </w:rPr>
        <w:t>SISBI/PA).</w:t>
      </w:r>
    </w:p>
    <w:p>
      <w:pPr>
        <w:pStyle w:val="9"/>
        <w:tabs>
          <w:tab w:val="left" w:pos="0"/>
        </w:tabs>
        <w:ind w:left="0" w:firstLine="1080"/>
        <w:jc w:val="both"/>
        <w:rPr>
          <w:rFonts w:ascii="Calibri" w:hAnsi="Calibri" w:cs="Arial"/>
        </w:rPr>
      </w:pPr>
      <w:r>
        <w:rPr>
          <w:rFonts w:ascii="Calibri" w:hAnsi="Calibri"/>
          <w:i/>
        </w:rPr>
        <w:t>§2º. Caso haja interesse de outras empresas em aderir ao Consórcio, estas deverão ratear as despesas com a empresa de Abatedouro Nina Ltda. - ME.</w:t>
      </w:r>
    </w:p>
    <w:p>
      <w:pPr>
        <w:pStyle w:val="15"/>
        <w:spacing w:after="0"/>
        <w:ind w:firstLine="708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</w:rPr>
        <w:t xml:space="preserve">Art. 2º </w:t>
      </w:r>
      <w:r>
        <w:rPr>
          <w:rFonts w:ascii="Calibri" w:hAnsi="Calibri" w:cs="Arial"/>
        </w:rPr>
        <w:t>Esta lei entra em vigor na data de sua publicação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retroagindo seus efeitos a 01 de janeiro de 2020, e revoga a Lei Municipal nº 4.476, de 24 de janeiro de 2019.</w:t>
      </w:r>
    </w:p>
    <w:p>
      <w:pPr>
        <w:jc w:val="both"/>
        <w:rPr>
          <w:rFonts w:ascii="Calibri" w:hAnsi="Calibri" w:cs="Arial"/>
        </w:rPr>
      </w:pPr>
    </w:p>
    <w:p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GABINETE DO PREFEITO MUNICIPAL</w:t>
      </w:r>
    </w:p>
    <w:p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SEBERI-RS, 15 DE JANEIRO DE 2020.</w:t>
      </w:r>
    </w:p>
    <w:p>
      <w:pPr>
        <w:jc w:val="both"/>
        <w:rPr>
          <w:rFonts w:ascii="Calibri" w:hAnsi="Calibri" w:cs="Arial"/>
          <w:b/>
        </w:rPr>
      </w:pPr>
    </w:p>
    <w:p>
      <w:pPr>
        <w:jc w:val="both"/>
        <w:rPr>
          <w:rFonts w:ascii="Calibri" w:hAnsi="Calibri" w:cs="Arial"/>
          <w:b/>
        </w:rPr>
      </w:pPr>
    </w:p>
    <w:p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ISMAEL MARCOS KARPINSKI</w:t>
      </w:r>
    </w:p>
    <w:p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PREFEITO MUNICIPAL EM EXERCÍCIO</w:t>
      </w:r>
    </w:p>
    <w:p>
      <w:pPr>
        <w:jc w:val="center"/>
        <w:rPr>
          <w:rFonts w:ascii="Calibri" w:hAnsi="Calibri" w:cs="Arial"/>
          <w:b/>
        </w:rPr>
      </w:pPr>
    </w:p>
    <w:p>
      <w:pPr>
        <w:jc w:val="center"/>
        <w:rPr>
          <w:rFonts w:ascii="Calibri" w:hAnsi="Calibri" w:cs="Arial"/>
        </w:rPr>
      </w:pPr>
    </w:p>
    <w:p>
      <w:pPr>
        <w:jc w:val="center"/>
        <w:rPr>
          <w:rFonts w:ascii="Calibri" w:hAnsi="Calibri" w:cs="Arial"/>
        </w:rPr>
      </w:pPr>
    </w:p>
    <w:p>
      <w:pPr>
        <w:jc w:val="center"/>
        <w:rPr>
          <w:rFonts w:ascii="Calibri" w:hAnsi="Calibri" w:cs="Arial"/>
        </w:rPr>
      </w:pPr>
    </w:p>
    <w:p>
      <w:pPr>
        <w:jc w:val="center"/>
        <w:rPr>
          <w:rFonts w:ascii="Calibri" w:hAnsi="Calibri" w:cs="Arial"/>
        </w:rPr>
      </w:pPr>
    </w:p>
    <w:p>
      <w:pPr>
        <w:ind w:left="360"/>
        <w:jc w:val="center"/>
        <w:rPr>
          <w:rFonts w:ascii="Calibri" w:hAnsi="Calibri"/>
          <w:b/>
          <w:bCs/>
        </w:rPr>
      </w:pPr>
    </w:p>
    <w:p>
      <w:pPr>
        <w:ind w:left="360"/>
        <w:jc w:val="center"/>
        <w:rPr>
          <w:rFonts w:ascii="Calibri" w:hAnsi="Calibri"/>
          <w:b/>
          <w:bCs/>
        </w:rPr>
      </w:pPr>
    </w:p>
    <w:p>
      <w:pPr>
        <w:ind w:left="360"/>
        <w:jc w:val="center"/>
        <w:rPr>
          <w:rFonts w:ascii="Calibri" w:hAnsi="Calibri"/>
          <w:b/>
          <w:bCs/>
        </w:rPr>
      </w:pPr>
    </w:p>
    <w:p>
      <w:pPr>
        <w:ind w:left="360"/>
        <w:jc w:val="center"/>
        <w:rPr>
          <w:rFonts w:ascii="Calibri" w:hAnsi="Calibri"/>
          <w:b/>
          <w:bCs/>
        </w:rPr>
      </w:pPr>
    </w:p>
    <w:p>
      <w:pPr>
        <w:ind w:left="360"/>
        <w:jc w:val="center"/>
        <w:rPr>
          <w:rFonts w:ascii="Calibri" w:hAnsi="Calibri"/>
          <w:b/>
          <w:bCs/>
        </w:rPr>
      </w:pPr>
    </w:p>
    <w:p>
      <w:pPr>
        <w:ind w:left="360"/>
        <w:jc w:val="center"/>
        <w:rPr>
          <w:rFonts w:ascii="Calibri" w:hAnsi="Calibri"/>
          <w:b/>
          <w:bCs/>
        </w:rPr>
      </w:pPr>
    </w:p>
    <w:p>
      <w:pPr>
        <w:ind w:left="360"/>
        <w:jc w:val="center"/>
        <w:rPr>
          <w:rFonts w:ascii="Calibri" w:hAnsi="Calibri"/>
          <w:b/>
          <w:bCs/>
        </w:rPr>
      </w:pPr>
    </w:p>
    <w:p>
      <w:pPr>
        <w:ind w:left="36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JUSTIFICATIVA AO PROJETO DE LEI Nº 02/2020</w:t>
      </w:r>
    </w:p>
    <w:p>
      <w:pPr>
        <w:ind w:left="360"/>
        <w:jc w:val="center"/>
        <w:rPr>
          <w:rFonts w:ascii="Calibri" w:hAnsi="Calibri"/>
        </w:rPr>
      </w:pPr>
    </w:p>
    <w:p>
      <w:pPr>
        <w:ind w:left="360"/>
        <w:jc w:val="center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>Senhor Presidente e Senhores Vereadores: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Apraz-nos cumprimentá-lo prazerosamente, bem como aos demais Vereadores dessa Casa Legislativa, oportunidade em que estamos encaminhando o Projeto de Lei em epígrafe que </w:t>
      </w:r>
      <w:r>
        <w:rPr>
          <w:rFonts w:ascii="Calibri" w:hAnsi="Calibri"/>
          <w:b/>
        </w:rPr>
        <w:t>“ALTERA DISPOSITIVOS DA LEI MUNICIPAL Nº. 4.276, de 19 de MAIO de 2017 E DÁ OUTRAS PROVIDÊNCIAS.”</w:t>
      </w: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Salientar primeiramente que o Município de Seberi, por meio da Lei Municipal nº 3.966/2015, foi autorizado a integrar o Consórcio CONSAD. 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>Com base nesta autorização, o Município celebrou contrato de rateio com o Consórcio na data de 03 de agosto de 2016, com vigência até 31/12/2016.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>As Leis Municipais nº. 4.276, de 19 de maio de 2017, a Lei Municipal nº 4.382/2018 e 4.476, de 24 de janeiro de 2019 dispõem, entre outros, da vigência do Contrato de Rateio até dezembro de 2019, contudo, em razão da necessidade e interesse da Empresa Marco Joel Buzatto – ME dar continuidade ao referido instrumento, é que propomos o presente Projeto de Lei para vigência até dezembro de 2020.</w:t>
      </w:r>
    </w:p>
    <w:p>
      <w:pPr>
        <w:jc w:val="both"/>
        <w:rPr>
          <w:rFonts w:ascii="Calibri" w:hAnsi="Calibri"/>
        </w:rPr>
      </w:pPr>
    </w:p>
    <w:p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Apresentou também a referida empresa a alteração dos dados cadastrais, protocolado no PG da Prefeitura Municipal sob o nº 074/2020, de 14/0/2020.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Todavia, por se tratar de norma legal a que está submetido o Consórcio </w:t>
      </w:r>
      <w:r>
        <w:rPr>
          <w:rFonts w:ascii="Calibri" w:hAnsi="Calibri"/>
          <w:bCs/>
        </w:rPr>
        <w:t>CONSAD, estes valores obrigatoriamente precisam ser pagos pelo município ao consórcio. Logo, a empresa que oras alteramos os dados cadastrais estará custeando estas despesas mediante o aporte dos recursos ao município, que repassará integralmente ao consórcio.</w:t>
      </w:r>
    </w:p>
    <w:p>
      <w:pPr>
        <w:jc w:val="both"/>
        <w:rPr>
          <w:rFonts w:ascii="Calibri" w:hAnsi="Calibri"/>
          <w:bCs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 xml:space="preserve">Isto posto, entendemos ser importante a manutenção desta parceria com o Consórcio CONSAD e a alteração requerida pela empresa, haja vista que outras agroindústrias do nosso município também poderão buscar estes serviços </w:t>
      </w:r>
      <w:r>
        <w:rPr>
          <w:rFonts w:ascii="Calibri" w:hAnsi="Calibri"/>
        </w:rPr>
        <w:t xml:space="preserve">visando a habilitação junto ao </w:t>
      </w:r>
      <w:r>
        <w:rPr>
          <w:rStyle w:val="16"/>
          <w:rFonts w:ascii="Calibri" w:hAnsi="Calibri"/>
          <w:lang w:val="pt-PT"/>
        </w:rPr>
        <w:t>Sistema Brasileiro de Inspeção de Produtos de Origem Animal (</w:t>
      </w:r>
      <w:r>
        <w:rPr>
          <w:rFonts w:ascii="Calibri" w:hAnsi="Calibri"/>
        </w:rPr>
        <w:t>SISBI/PA).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Pelo exposto, pedimos aos Senhores Vereadores a aprovação unânime em regime de urgência deste projeto de Lei.</w:t>
      </w:r>
    </w:p>
    <w:p>
      <w:pPr>
        <w:jc w:val="both"/>
        <w:rPr>
          <w:rFonts w:ascii="Calibri" w:hAnsi="Calibri"/>
        </w:rPr>
      </w:pPr>
    </w:p>
    <w:p>
      <w:pPr>
        <w:ind w:left="1416"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Atenciosamente</w:t>
      </w:r>
    </w:p>
    <w:p>
      <w:pPr>
        <w:ind w:left="1416" w:firstLine="708"/>
        <w:jc w:val="both"/>
        <w:rPr>
          <w:rFonts w:ascii="Calibri" w:hAnsi="Calibri"/>
          <w:b/>
          <w:bCs/>
        </w:rPr>
      </w:pPr>
    </w:p>
    <w:p>
      <w:pPr>
        <w:ind w:left="1416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</w:rPr>
        <w:t xml:space="preserve">            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b/>
        </w:rPr>
        <w:t>Ismael Marcos Karpinski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Prefeito Municipal em Exercício </w:t>
      </w:r>
    </w:p>
    <w:sectPr>
      <w:headerReference r:id="rId3" w:type="default"/>
      <w:pgSz w:w="11906" w:h="16838"/>
      <w:pgMar w:top="1417" w:right="707" w:bottom="1417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W w:w="8789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1956" w:type="dxa"/>
          <w:tcBorders>
            <w:bottom w:val="single" w:color="auto" w:sz="4" w:space="0"/>
          </w:tcBorders>
        </w:tcPr>
        <w:p>
          <w:pPr>
            <w:pStyle w:val="6"/>
            <w:rPr>
              <w:b/>
              <w:sz w:val="10"/>
              <w:szCs w:val="10"/>
            </w:rPr>
          </w:pPr>
        </w:p>
        <w:p>
          <w:pPr>
            <w:pStyle w:val="6"/>
            <w:rPr>
              <w:b/>
            </w:rPr>
          </w:pPr>
          <w:r>
            <w:rPr>
              <w:b/>
            </w:rPr>
            <w:drawing>
              <wp:inline distT="0" distB="0" distL="0" distR="0">
                <wp:extent cx="1104900" cy="1000125"/>
                <wp:effectExtent l="0" t="0" r="0" b="9525"/>
                <wp:docPr id="3" name="Imagem 3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6"/>
          </w:pPr>
        </w:p>
        <w:p>
          <w:pPr>
            <w:pStyle w:val="6"/>
            <w:rPr>
              <w:sz w:val="16"/>
              <w:szCs w:val="16"/>
            </w:rPr>
          </w:pPr>
          <w:r>
            <w:rPr>
              <w:sz w:val="16"/>
              <w:szCs w:val="16"/>
            </w:rPr>
            <w:t>ESTADO DO RIO GRANDE DO SUL</w:t>
          </w:r>
        </w:p>
        <w:p>
          <w:pPr>
            <w:pStyle w:val="6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PREFEITURA MUNICIPAL DE SEBERI</w:t>
          </w:r>
        </w:p>
        <w:p>
          <w:pPr>
            <w:pStyle w:val="6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Avenida General Flores da Cunha, 831 – Centro – CEP 98380-000</w:t>
          </w:r>
        </w:p>
        <w:p>
          <w:pPr>
            <w:pStyle w:val="6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Fones: 55.3746.1122 e 55.3746.1127</w:t>
          </w:r>
        </w:p>
        <w:p>
          <w:pPr>
            <w:pStyle w:val="6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Email: secretaria@pmseberi.com.br</w:t>
          </w:r>
        </w:p>
        <w:p>
          <w:pPr>
            <w:pStyle w:val="6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Site: www.pmseberi.com.br</w:t>
          </w:r>
        </w:p>
        <w:p>
          <w:pPr>
            <w:pStyle w:val="6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CNPJ 87.613.196/0001-78</w:t>
          </w:r>
        </w:p>
        <w:p>
          <w:pPr>
            <w:pStyle w:val="6"/>
            <w:rPr>
              <w:rFonts w:ascii="Tahoma" w:hAnsi="Tahoma" w:cs="Tahoma"/>
              <w:lang w:val="en-US"/>
            </w:rPr>
          </w:pPr>
        </w:p>
      </w:tc>
    </w:tr>
  </w:tbl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99"/>
    <w:rsid w:val="0015102C"/>
    <w:rsid w:val="00200B24"/>
    <w:rsid w:val="002048C4"/>
    <w:rsid w:val="00372992"/>
    <w:rsid w:val="00413207"/>
    <w:rsid w:val="00584547"/>
    <w:rsid w:val="00711266"/>
    <w:rsid w:val="00752D6B"/>
    <w:rsid w:val="007C389F"/>
    <w:rsid w:val="00973907"/>
    <w:rsid w:val="00A03D5E"/>
    <w:rsid w:val="00AC3A46"/>
    <w:rsid w:val="00AC572B"/>
    <w:rsid w:val="00AE724D"/>
    <w:rsid w:val="00B10553"/>
    <w:rsid w:val="00BC5508"/>
    <w:rsid w:val="00BD750D"/>
    <w:rsid w:val="00BE5CE5"/>
    <w:rsid w:val="00C57B99"/>
    <w:rsid w:val="00C70CCB"/>
    <w:rsid w:val="00D15385"/>
    <w:rsid w:val="00D22B91"/>
    <w:rsid w:val="00DE61EA"/>
    <w:rsid w:val="00E26544"/>
    <w:rsid w:val="00E85F55"/>
    <w:rsid w:val="00F171D6"/>
    <w:rsid w:val="00F820C4"/>
    <w:rsid w:val="00FD2326"/>
    <w:rsid w:val="00FE6B1B"/>
    <w:rsid w:val="4BBE0D63"/>
    <w:rsid w:val="7C8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outlineLvl w:val="0"/>
    </w:pPr>
    <w:rPr>
      <w:b/>
      <w:szCs w:val="20"/>
    </w:rPr>
  </w:style>
  <w:style w:type="paragraph" w:styleId="3">
    <w:name w:val="heading 2"/>
    <w:basedOn w:val="1"/>
    <w:next w:val="1"/>
    <w:link w:val="19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semiHidden/>
    <w:unhideWhenUsed/>
    <w:uiPriority w:val="99"/>
    <w:pPr>
      <w:spacing w:after="120"/>
    </w:pPr>
  </w:style>
  <w:style w:type="paragraph" w:styleId="5">
    <w:name w:val="Body Text 2"/>
    <w:basedOn w:val="1"/>
    <w:link w:val="20"/>
    <w:unhideWhenUsed/>
    <w:uiPriority w:val="0"/>
    <w:pPr>
      <w:spacing w:after="120" w:line="480" w:lineRule="auto"/>
    </w:pPr>
  </w:style>
  <w:style w:type="paragraph" w:styleId="6">
    <w:name w:val="header"/>
    <w:basedOn w:val="1"/>
    <w:link w:val="23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24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25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9">
    <w:name w:val="Body Text Indent"/>
    <w:basedOn w:val="1"/>
    <w:link w:val="14"/>
    <w:unhideWhenUsed/>
    <w:uiPriority w:val="0"/>
    <w:pPr>
      <w:spacing w:after="120"/>
      <w:ind w:left="283"/>
    </w:p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semiHidden/>
    <w:unhideWhenUsed/>
    <w:uiPriority w:val="0"/>
    <w:rPr>
      <w:color w:val="0563C1"/>
      <w:u w:val="single"/>
    </w:rPr>
  </w:style>
  <w:style w:type="character" w:customStyle="1" w:styleId="14">
    <w:name w:val="Recuo de corpo de texto Char"/>
    <w:basedOn w:val="10"/>
    <w:link w:val="9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5">
    <w:name w:val="western"/>
    <w:basedOn w:val="1"/>
    <w:uiPriority w:val="0"/>
    <w:pPr>
      <w:spacing w:before="100" w:beforeAutospacing="1" w:after="119"/>
    </w:pPr>
  </w:style>
  <w:style w:type="character" w:customStyle="1" w:styleId="16">
    <w:name w:val="st1"/>
    <w:uiPriority w:val="0"/>
  </w:style>
  <w:style w:type="character" w:customStyle="1" w:styleId="17">
    <w:name w:val="Corpo de texto Char"/>
    <w:basedOn w:val="10"/>
    <w:link w:val="4"/>
    <w:semiHidden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8">
    <w:name w:val="Título 1 Char"/>
    <w:basedOn w:val="10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customStyle="1" w:styleId="19">
    <w:name w:val="Título 2 Char"/>
    <w:basedOn w:val="10"/>
    <w:link w:val="3"/>
    <w:semiHidden/>
    <w:uiPriority w:val="0"/>
    <w:rPr>
      <w:rFonts w:ascii="Arial" w:hAnsi="Arial" w:eastAsia="Times New Roman" w:cs="Arial"/>
      <w:b/>
      <w:bCs/>
      <w:i/>
      <w:iCs/>
      <w:sz w:val="28"/>
      <w:szCs w:val="28"/>
      <w:lang w:eastAsia="pt-BR"/>
    </w:rPr>
  </w:style>
  <w:style w:type="character" w:customStyle="1" w:styleId="20">
    <w:name w:val="Corpo de texto 2 Char"/>
    <w:basedOn w:val="10"/>
    <w:link w:val="5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1">
    <w:name w:val="List Paragraph"/>
    <w:basedOn w:val="1"/>
    <w:qFormat/>
    <w:uiPriority w:val="34"/>
    <w:pPr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customStyle="1" w:styleId="22">
    <w:name w:val="Título1"/>
    <w:basedOn w:val="1"/>
    <w:next w:val="4"/>
    <w:uiPriority w:val="0"/>
    <w:pPr>
      <w:suppressAutoHyphens/>
      <w:jc w:val="center"/>
    </w:pPr>
    <w:rPr>
      <w:rFonts w:ascii="Arial" w:hAnsi="Arial" w:cs="Arial"/>
      <w:b/>
      <w:kern w:val="2"/>
      <w:sz w:val="36"/>
      <w:szCs w:val="20"/>
      <w:lang w:eastAsia="zh-CN"/>
    </w:rPr>
  </w:style>
  <w:style w:type="character" w:customStyle="1" w:styleId="23">
    <w:name w:val="Cabeçalho Char"/>
    <w:basedOn w:val="10"/>
    <w:link w:val="6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4">
    <w:name w:val="Rodapé Char"/>
    <w:basedOn w:val="10"/>
    <w:link w:val="7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5">
    <w:name w:val="Texto de balão Char"/>
    <w:basedOn w:val="10"/>
    <w:link w:val="8"/>
    <w:semiHidden/>
    <w:uiPriority w:val="99"/>
    <w:rPr>
      <w:rFonts w:ascii="Segoe UI" w:hAnsi="Segoe UI" w:eastAsia="Times New Roman" w:cs="Segoe UI"/>
      <w:sz w:val="18"/>
      <w:szCs w:val="18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597</Words>
  <Characters>3226</Characters>
  <Lines>26</Lines>
  <Paragraphs>7</Paragraphs>
  <TotalTime>76</TotalTime>
  <ScaleCrop>false</ScaleCrop>
  <LinksUpToDate>false</LinksUpToDate>
  <CharactersWithSpaces>3816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2020-01-08T17:54:00Z</dcterms:created>
  <dc:creator>Usuario</dc:creator>
  <cp:lastModifiedBy>Usuario</cp:lastModifiedBy>
  <cp:lastPrinted>2020-01-15T16:13:00Z</cp:lastPrinted>
  <dcterms:modified xsi:type="dcterms:W3CDTF">2020-01-16T10:42:47Z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