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cstheme="minorHAnsi"/>
          <w:b/>
          <w:bCs/>
          <w:sz w:val="23"/>
          <w:szCs w:val="23"/>
        </w:rPr>
      </w:pPr>
      <w:bookmarkStart w:id="0" w:name="_GoBack"/>
      <w:bookmarkEnd w:id="0"/>
      <w:r>
        <w:rPr>
          <w:rFonts w:cstheme="minorHAnsi"/>
          <w:b/>
          <w:bCs/>
          <w:caps/>
          <w:sz w:val="23"/>
          <w:szCs w:val="23"/>
        </w:rPr>
        <w:t>Lei MUNICIPAL nº.</w:t>
      </w:r>
      <w:r>
        <w:rPr>
          <w:rFonts w:cstheme="minorHAnsi"/>
          <w:b/>
          <w:bCs/>
          <w:color w:val="000000" w:themeColor="text1"/>
          <w:sz w:val="23"/>
          <w:szCs w:val="23"/>
          <w14:textFill>
            <w14:solidFill>
              <w14:schemeClr w14:val="tx1"/>
            </w14:solidFill>
          </w14:textFill>
        </w:rPr>
        <w:t xml:space="preserve"> 4.609/</w:t>
      </w:r>
      <w:r>
        <w:rPr>
          <w:rFonts w:cstheme="minorHAnsi"/>
          <w:b/>
          <w:bCs/>
          <w:sz w:val="23"/>
          <w:szCs w:val="23"/>
        </w:rPr>
        <w:t>2019</w:t>
      </w:r>
    </w:p>
    <w:p>
      <w:pPr>
        <w:spacing w:after="0" w:line="240" w:lineRule="auto"/>
        <w:jc w:val="both"/>
        <w:rPr>
          <w:rFonts w:cstheme="minorHAnsi"/>
          <w:b/>
          <w:bCs/>
          <w:sz w:val="23"/>
          <w:szCs w:val="23"/>
        </w:rPr>
      </w:pPr>
    </w:p>
    <w:p>
      <w:pPr>
        <w:spacing w:after="0" w:line="240" w:lineRule="auto"/>
        <w:ind w:left="3402"/>
        <w:jc w:val="both"/>
        <w:rPr>
          <w:rFonts w:cstheme="minorHAnsi"/>
          <w:b/>
          <w:caps/>
          <w:sz w:val="23"/>
          <w:szCs w:val="23"/>
        </w:rPr>
      </w:pPr>
      <w:r>
        <w:rPr>
          <w:rFonts w:cstheme="minorHAnsi"/>
          <w:b/>
          <w:sz w:val="23"/>
          <w:szCs w:val="23"/>
        </w:rPr>
        <w:t>ALTERA O INCISO VIII DO ART. 6º DA LEI MUNICIPAL Nº 3.479/2012, E DÁ OUTRAS PROVIDÊNCIAS.</w:t>
      </w:r>
    </w:p>
    <w:p>
      <w:pPr>
        <w:tabs>
          <w:tab w:val="left" w:pos="6810"/>
        </w:tabs>
        <w:spacing w:after="0" w:line="240" w:lineRule="auto"/>
        <w:ind w:left="3969" w:right="425"/>
        <w:jc w:val="both"/>
        <w:rPr>
          <w:rFonts w:cstheme="minorHAnsi"/>
          <w:b/>
          <w:sz w:val="23"/>
          <w:szCs w:val="23"/>
        </w:rPr>
      </w:pPr>
    </w:p>
    <w:p>
      <w:pPr>
        <w:spacing w:after="0" w:line="240" w:lineRule="auto"/>
        <w:ind w:left="2977"/>
        <w:jc w:val="both"/>
        <w:rPr>
          <w:rFonts w:cstheme="minorHAnsi"/>
          <w:b/>
          <w:sz w:val="23"/>
          <w:szCs w:val="23"/>
        </w:rPr>
      </w:pPr>
    </w:p>
    <w:p>
      <w:pPr>
        <w:pStyle w:val="30"/>
        <w:spacing w:before="0" w:after="0" w:line="240" w:lineRule="auto"/>
        <w:ind w:firstLine="708"/>
        <w:rPr>
          <w:rFonts w:asciiTheme="minorHAnsi" w:hAnsiTheme="minorHAnsi" w:cstheme="minorHAnsi"/>
          <w:sz w:val="23"/>
          <w:szCs w:val="23"/>
        </w:rPr>
      </w:pPr>
      <w:r>
        <w:rPr>
          <w:rFonts w:asciiTheme="minorHAnsi" w:hAnsiTheme="minorHAnsi" w:cstheme="minorHAnsi"/>
          <w:b/>
          <w:sz w:val="23"/>
          <w:szCs w:val="23"/>
        </w:rPr>
        <w:t>CLEITON BONADIMAN</w:t>
      </w:r>
      <w:r>
        <w:rPr>
          <w:rFonts w:asciiTheme="minorHAnsi" w:hAnsiTheme="minorHAnsi" w:cstheme="minorHAnsi"/>
          <w:sz w:val="23"/>
          <w:szCs w:val="23"/>
        </w:rPr>
        <w:t xml:space="preserve">, Prefeito Municipal de Seberi, Estado do Rio Grande do Sul, no uso de suas atribuições legais dispostas na Lei Orgânica Municipal e demais Leis vigentes, </w:t>
      </w:r>
    </w:p>
    <w:p>
      <w:pPr>
        <w:pStyle w:val="30"/>
        <w:spacing w:before="0" w:after="0" w:line="240" w:lineRule="auto"/>
        <w:rPr>
          <w:rFonts w:asciiTheme="minorHAnsi" w:hAnsiTheme="minorHAnsi" w:cstheme="minorHAnsi"/>
          <w:sz w:val="23"/>
          <w:szCs w:val="23"/>
        </w:rPr>
      </w:pPr>
    </w:p>
    <w:p>
      <w:pPr>
        <w:pStyle w:val="30"/>
        <w:spacing w:before="0" w:after="0" w:line="240" w:lineRule="auto"/>
        <w:ind w:firstLine="708"/>
        <w:rPr>
          <w:rFonts w:asciiTheme="minorHAnsi" w:hAnsiTheme="minorHAnsi" w:cstheme="minorHAnsi"/>
          <w:sz w:val="23"/>
          <w:szCs w:val="23"/>
        </w:rPr>
      </w:pPr>
      <w:r>
        <w:rPr>
          <w:rFonts w:asciiTheme="minorHAnsi" w:hAnsiTheme="minorHAnsi" w:cstheme="minorHAnsi"/>
          <w:b/>
          <w:bCs/>
          <w:sz w:val="23"/>
          <w:szCs w:val="23"/>
        </w:rPr>
        <w:t>FAZ SABER</w:t>
      </w:r>
      <w:r>
        <w:rPr>
          <w:rFonts w:asciiTheme="minorHAnsi" w:hAnsiTheme="minorHAnsi" w:cstheme="minorHAnsi"/>
          <w:sz w:val="23"/>
          <w:szCs w:val="23"/>
        </w:rPr>
        <w:t xml:space="preserve"> a todos os habitantes do Município que a Câmara Municipal aprovou e eu promulgo e sanciono a seguinte Lei.</w:t>
      </w:r>
    </w:p>
    <w:p>
      <w:pPr>
        <w:pStyle w:val="30"/>
        <w:spacing w:before="0" w:after="0" w:line="240" w:lineRule="auto"/>
        <w:ind w:firstLine="708"/>
        <w:rPr>
          <w:rFonts w:asciiTheme="minorHAnsi" w:hAnsiTheme="minorHAnsi" w:cstheme="minorHAnsi"/>
          <w:sz w:val="23"/>
          <w:szCs w:val="23"/>
        </w:rPr>
      </w:pPr>
    </w:p>
    <w:p>
      <w:pPr>
        <w:pStyle w:val="30"/>
        <w:spacing w:before="0" w:after="0" w:line="240" w:lineRule="auto"/>
        <w:ind w:firstLine="708"/>
        <w:jc w:val="both"/>
        <w:rPr>
          <w:rFonts w:asciiTheme="minorHAnsi" w:hAnsiTheme="minorHAnsi" w:cstheme="minorHAnsi"/>
          <w:sz w:val="23"/>
          <w:szCs w:val="23"/>
        </w:rPr>
      </w:pPr>
      <w:r>
        <w:rPr>
          <w:rFonts w:asciiTheme="minorHAnsi" w:hAnsiTheme="minorHAnsi" w:cstheme="minorHAnsi"/>
          <w:b/>
          <w:sz w:val="23"/>
          <w:szCs w:val="23"/>
        </w:rPr>
        <w:t xml:space="preserve">Art. 1º </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Altera o </w:t>
      </w:r>
      <w:r>
        <w:rPr>
          <w:rStyle w:val="14"/>
          <w:rFonts w:asciiTheme="minorHAnsi" w:hAnsiTheme="minorHAnsi" w:cstheme="minorHAnsi"/>
          <w:color w:val="auto"/>
          <w:sz w:val="23"/>
          <w:szCs w:val="23"/>
          <w:shd w:val="clear" w:color="auto" w:fill="FFFFFF"/>
        </w:rPr>
        <w:t>inciso VIII do art. 6º da Lei Municipal nº. 3.479/2012, que passa a vigorar com a seguinte redação</w:t>
      </w:r>
      <w:r>
        <w:rPr>
          <w:rFonts w:asciiTheme="minorHAnsi" w:hAnsiTheme="minorHAnsi" w:cstheme="minorHAnsi"/>
          <w:sz w:val="23"/>
          <w:szCs w:val="23"/>
        </w:rPr>
        <w:t>.</w:t>
      </w:r>
    </w:p>
    <w:p>
      <w:pPr>
        <w:pStyle w:val="30"/>
        <w:spacing w:before="0" w:after="0" w:line="240" w:lineRule="auto"/>
        <w:ind w:left="1701"/>
        <w:jc w:val="both"/>
        <w:rPr>
          <w:rFonts w:asciiTheme="minorHAnsi" w:hAnsiTheme="minorHAnsi" w:cstheme="minorHAnsi"/>
          <w:sz w:val="23"/>
          <w:szCs w:val="23"/>
        </w:rPr>
      </w:pPr>
    </w:p>
    <w:p>
      <w:pPr>
        <w:spacing w:after="0" w:line="240" w:lineRule="auto"/>
        <w:ind w:left="1701"/>
        <w:rPr>
          <w:rFonts w:cstheme="minorHAnsi"/>
          <w:sz w:val="23"/>
          <w:szCs w:val="23"/>
        </w:rPr>
      </w:pPr>
      <w:r>
        <w:rPr>
          <w:rFonts w:cstheme="minorHAnsi"/>
          <w:sz w:val="23"/>
          <w:szCs w:val="23"/>
        </w:rPr>
        <w:t>Art. 6º [...]</w:t>
      </w:r>
    </w:p>
    <w:p>
      <w:pPr>
        <w:pStyle w:val="30"/>
        <w:spacing w:before="0" w:after="0" w:line="240" w:lineRule="auto"/>
        <w:ind w:left="1701"/>
        <w:jc w:val="both"/>
        <w:rPr>
          <w:rFonts w:asciiTheme="minorHAnsi" w:hAnsiTheme="minorHAnsi" w:cstheme="minorHAnsi"/>
          <w:color w:val="auto"/>
          <w:sz w:val="23"/>
          <w:szCs w:val="23"/>
        </w:rPr>
      </w:pPr>
      <w:r>
        <w:rPr>
          <w:rFonts w:asciiTheme="minorHAnsi" w:hAnsiTheme="minorHAnsi" w:cstheme="minorHAnsi"/>
          <w:color w:val="auto"/>
          <w:sz w:val="23"/>
          <w:szCs w:val="23"/>
        </w:rPr>
        <w:t>VIII - Os parcelamentos situados ao longo de rodovias e ferrovias Federais, Estaduais ou Municipais, deverão conter ruas marginais paralelas a faixa do domínio das referidas estradas com largura mínima de 5,00m (cinco metros) de cada lado;</w:t>
      </w:r>
    </w:p>
    <w:p>
      <w:pPr>
        <w:pStyle w:val="30"/>
        <w:spacing w:before="0" w:after="0" w:line="240" w:lineRule="auto"/>
        <w:ind w:left="1701"/>
        <w:jc w:val="both"/>
        <w:rPr>
          <w:rFonts w:asciiTheme="minorHAnsi" w:hAnsiTheme="minorHAnsi" w:cstheme="minorHAnsi"/>
          <w:sz w:val="23"/>
          <w:szCs w:val="23"/>
        </w:rPr>
      </w:pPr>
    </w:p>
    <w:p>
      <w:pPr>
        <w:pStyle w:val="30"/>
        <w:spacing w:before="0" w:after="0" w:line="240" w:lineRule="auto"/>
        <w:ind w:firstLine="708"/>
        <w:jc w:val="both"/>
        <w:rPr>
          <w:rFonts w:asciiTheme="minorHAnsi" w:hAnsiTheme="minorHAnsi" w:cstheme="minorHAnsi"/>
          <w:sz w:val="23"/>
          <w:szCs w:val="23"/>
        </w:rPr>
      </w:pPr>
      <w:r>
        <w:rPr>
          <w:rFonts w:asciiTheme="minorHAnsi" w:hAnsiTheme="minorHAnsi" w:cstheme="minorHAnsi"/>
          <w:b/>
          <w:sz w:val="23"/>
          <w:szCs w:val="23"/>
        </w:rPr>
        <w:t>Art. 2º.</w:t>
      </w:r>
      <w:r>
        <w:rPr>
          <w:rFonts w:asciiTheme="minorHAnsi" w:hAnsiTheme="minorHAnsi" w:cstheme="minorHAnsi"/>
          <w:sz w:val="23"/>
          <w:szCs w:val="23"/>
        </w:rPr>
        <w:t xml:space="preserve"> </w:t>
      </w:r>
      <w:r>
        <w:rPr>
          <w:rFonts w:asciiTheme="minorHAnsi" w:hAnsiTheme="minorHAnsi" w:cstheme="minorHAnsi"/>
          <w:color w:val="auto"/>
          <w:sz w:val="23"/>
          <w:szCs w:val="23"/>
          <w:shd w:val="clear" w:color="auto" w:fill="FFFFFF"/>
        </w:rPr>
        <w:t xml:space="preserve">As edificações localizadas nas áreas contíguas às faixas de domínio público dos trechos de rodovias Federais, Estaduais ou Municipais, que atravessem perímetros urbanos ou áreas urbanizadas passíveis de serem incluídas em perímetro urbano, desde que construídas até a data de 25 (vinte e cinco) de novembro de 2019 (dois mil e dezenove), por força da Lei Federal nº. </w:t>
      </w:r>
      <w:r>
        <w:rPr>
          <w:rFonts w:asciiTheme="minorHAnsi" w:hAnsiTheme="minorHAnsi" w:cstheme="minorHAnsi"/>
          <w:color w:val="auto"/>
          <w:sz w:val="23"/>
          <w:szCs w:val="23"/>
        </w:rPr>
        <w:t>13.913/2019</w:t>
      </w:r>
      <w:r>
        <w:rPr>
          <w:rFonts w:asciiTheme="minorHAnsi" w:hAnsiTheme="minorHAnsi" w:cstheme="minorHAnsi"/>
          <w:color w:val="auto"/>
          <w:sz w:val="23"/>
          <w:szCs w:val="23"/>
          <w:shd w:val="clear" w:color="auto" w:fill="FFFFFF"/>
        </w:rPr>
        <w:t>, ficam dispensadas da observância de limite mínimo para edificação em faixa não edificável, podendo postular sua regulamentação junto ao órgão municipal e desde que atestado por profissional competente</w:t>
      </w:r>
      <w:r>
        <w:rPr>
          <w:rFonts w:asciiTheme="minorHAnsi" w:hAnsiTheme="minorHAnsi" w:cstheme="minorHAnsi"/>
          <w:sz w:val="23"/>
          <w:szCs w:val="23"/>
        </w:rPr>
        <w:t>.</w:t>
      </w:r>
    </w:p>
    <w:p>
      <w:pPr>
        <w:pStyle w:val="30"/>
        <w:spacing w:before="0" w:after="0" w:line="240" w:lineRule="auto"/>
        <w:ind w:firstLine="709"/>
        <w:jc w:val="both"/>
        <w:rPr>
          <w:rFonts w:asciiTheme="minorHAnsi" w:hAnsiTheme="minorHAnsi" w:cstheme="minorHAnsi"/>
          <w:sz w:val="23"/>
          <w:szCs w:val="23"/>
        </w:rPr>
      </w:pPr>
      <w:r>
        <w:rPr>
          <w:rFonts w:asciiTheme="minorHAnsi" w:hAnsiTheme="minorHAnsi" w:cstheme="minorHAnsi"/>
          <w:i/>
          <w:sz w:val="23"/>
          <w:szCs w:val="23"/>
        </w:rPr>
        <w:t>Parágrafo único</w:t>
      </w:r>
      <w:r>
        <w:rPr>
          <w:rFonts w:asciiTheme="minorHAnsi" w:hAnsiTheme="minorHAnsi" w:cstheme="minorHAnsi"/>
          <w:sz w:val="23"/>
          <w:szCs w:val="23"/>
        </w:rPr>
        <w:t>: O Poder Executivo Municipal regulamentará este artigo, por Decreto, no que couber.</w:t>
      </w:r>
    </w:p>
    <w:p>
      <w:pPr>
        <w:pStyle w:val="30"/>
        <w:spacing w:before="0" w:after="0" w:line="240" w:lineRule="auto"/>
        <w:jc w:val="both"/>
        <w:rPr>
          <w:rFonts w:asciiTheme="minorHAnsi" w:hAnsiTheme="minorHAnsi" w:cstheme="minorHAnsi"/>
          <w:sz w:val="23"/>
          <w:szCs w:val="23"/>
        </w:rPr>
      </w:pPr>
    </w:p>
    <w:p>
      <w:pPr>
        <w:spacing w:after="0" w:line="240" w:lineRule="auto"/>
        <w:ind w:firstLine="708"/>
        <w:jc w:val="both"/>
        <w:rPr>
          <w:rFonts w:eastAsia="Helvetica" w:cstheme="minorHAnsi"/>
          <w:sz w:val="23"/>
          <w:szCs w:val="23"/>
        </w:rPr>
      </w:pPr>
      <w:r>
        <w:rPr>
          <w:rFonts w:eastAsia="Helvetica" w:cstheme="minorHAnsi"/>
          <w:b/>
          <w:bCs/>
          <w:sz w:val="23"/>
          <w:szCs w:val="23"/>
        </w:rPr>
        <w:t>Art. 3º.</w:t>
      </w:r>
      <w:r>
        <w:rPr>
          <w:rFonts w:eastAsia="Helvetica" w:cstheme="minorHAnsi"/>
          <w:sz w:val="23"/>
          <w:szCs w:val="23"/>
        </w:rPr>
        <w:t xml:space="preserve"> Esta lei entra em vigor na data de sua publicação.</w:t>
      </w:r>
    </w:p>
    <w:p>
      <w:pPr>
        <w:spacing w:after="0" w:line="240" w:lineRule="auto"/>
        <w:jc w:val="both"/>
        <w:rPr>
          <w:rFonts w:cstheme="minorHAnsi"/>
          <w:sz w:val="23"/>
          <w:szCs w:val="23"/>
        </w:rPr>
      </w:pPr>
    </w:p>
    <w:p>
      <w:pPr>
        <w:spacing w:after="0" w:line="240" w:lineRule="auto"/>
        <w:jc w:val="both"/>
        <w:rPr>
          <w:rFonts w:cstheme="minorHAnsi"/>
          <w:sz w:val="23"/>
          <w:szCs w:val="23"/>
        </w:rPr>
      </w:pPr>
    </w:p>
    <w:p>
      <w:pPr>
        <w:spacing w:after="0" w:line="240" w:lineRule="auto"/>
        <w:jc w:val="both"/>
        <w:rPr>
          <w:rFonts w:cstheme="minorHAnsi"/>
          <w:b/>
          <w:sz w:val="23"/>
          <w:szCs w:val="23"/>
        </w:rPr>
      </w:pPr>
      <w:r>
        <w:rPr>
          <w:rFonts w:cstheme="minorHAnsi"/>
          <w:b/>
          <w:sz w:val="23"/>
          <w:szCs w:val="23"/>
        </w:rPr>
        <w:t>GABINETE DO PREFEITO MUNICIPAL,</w:t>
      </w:r>
    </w:p>
    <w:p>
      <w:pPr>
        <w:spacing w:after="0" w:line="240" w:lineRule="auto"/>
        <w:jc w:val="both"/>
        <w:rPr>
          <w:rFonts w:cstheme="minorHAnsi"/>
          <w:b/>
          <w:sz w:val="23"/>
          <w:szCs w:val="23"/>
        </w:rPr>
      </w:pPr>
      <w:r>
        <w:rPr>
          <w:rFonts w:cstheme="minorHAnsi"/>
          <w:b/>
          <w:sz w:val="23"/>
          <w:szCs w:val="23"/>
        </w:rPr>
        <w:t>SEBERI/RS, 03 DE DEZEMBRO DE 2019.</w:t>
      </w:r>
    </w:p>
    <w:p>
      <w:pPr>
        <w:spacing w:after="0" w:line="240" w:lineRule="auto"/>
        <w:jc w:val="both"/>
        <w:rPr>
          <w:rFonts w:cstheme="minorHAnsi"/>
          <w:b/>
          <w:sz w:val="23"/>
          <w:szCs w:val="23"/>
        </w:rPr>
      </w:pPr>
    </w:p>
    <w:p>
      <w:pPr>
        <w:spacing w:after="0" w:line="240" w:lineRule="auto"/>
        <w:ind w:left="851"/>
        <w:jc w:val="both"/>
        <w:rPr>
          <w:rFonts w:cstheme="minorHAnsi"/>
          <w:b/>
          <w:sz w:val="23"/>
          <w:szCs w:val="23"/>
        </w:rPr>
      </w:pPr>
      <w:r>
        <w:rPr>
          <w:rFonts w:cstheme="minorHAnsi"/>
          <w:b/>
          <w:sz w:val="23"/>
          <w:szCs w:val="23"/>
        </w:rPr>
        <w:t xml:space="preserve">                                                            </w:t>
      </w:r>
      <w:r>
        <w:rPr>
          <w:rFonts w:cstheme="minorHAnsi"/>
          <w:b/>
          <w:sz w:val="23"/>
          <w:szCs w:val="23"/>
        </w:rPr>
        <w:tab/>
      </w:r>
      <w:r>
        <w:rPr>
          <w:rFonts w:cstheme="minorHAnsi"/>
          <w:b/>
          <w:sz w:val="23"/>
          <w:szCs w:val="23"/>
        </w:rPr>
        <w:t xml:space="preserve">           CLEITON BONADIMAN</w:t>
      </w:r>
    </w:p>
    <w:p>
      <w:pPr>
        <w:spacing w:after="0" w:line="240" w:lineRule="auto"/>
        <w:ind w:left="851"/>
        <w:jc w:val="both"/>
        <w:rPr>
          <w:rFonts w:cstheme="minorHAnsi"/>
          <w:b/>
          <w:sz w:val="23"/>
          <w:szCs w:val="23"/>
        </w:rPr>
      </w:pPr>
      <w:r>
        <w:rPr>
          <w:rFonts w:cstheme="minorHAnsi"/>
          <w:b/>
          <w:sz w:val="23"/>
          <w:szCs w:val="23"/>
        </w:rPr>
        <w:t xml:space="preserve">                                                                             PREFEITO MUNICIPAL </w:t>
      </w:r>
    </w:p>
    <w:p>
      <w:pPr>
        <w:pStyle w:val="8"/>
        <w:tabs>
          <w:tab w:val="left" w:pos="1418"/>
          <w:tab w:val="left" w:pos="4253"/>
          <w:tab w:val="clear" w:pos="4252"/>
        </w:tabs>
        <w:suppressAutoHyphens/>
        <w:jc w:val="both"/>
        <w:rPr>
          <w:rFonts w:cstheme="minorHAnsi"/>
          <w:b/>
          <w:sz w:val="23"/>
          <w:szCs w:val="23"/>
        </w:rPr>
      </w:pPr>
      <w:r>
        <w:rPr>
          <w:rFonts w:cstheme="minorHAnsi"/>
          <w:b/>
          <w:sz w:val="23"/>
          <w:szCs w:val="23"/>
        </w:rPr>
        <w:t>REGISTRE-SE E PUBLIQUE-SE</w:t>
      </w:r>
    </w:p>
    <w:p>
      <w:pPr>
        <w:pStyle w:val="8"/>
        <w:tabs>
          <w:tab w:val="left" w:pos="1418"/>
          <w:tab w:val="left" w:pos="4253"/>
          <w:tab w:val="clear" w:pos="4252"/>
        </w:tabs>
        <w:suppressAutoHyphens/>
        <w:jc w:val="both"/>
        <w:rPr>
          <w:rFonts w:cstheme="minorHAnsi"/>
          <w:b/>
          <w:sz w:val="23"/>
          <w:szCs w:val="23"/>
        </w:rPr>
      </w:pPr>
    </w:p>
    <w:p>
      <w:pPr>
        <w:pStyle w:val="8"/>
        <w:tabs>
          <w:tab w:val="left" w:pos="1418"/>
          <w:tab w:val="left" w:pos="4253"/>
          <w:tab w:val="clear" w:pos="4252"/>
        </w:tabs>
        <w:suppressAutoHyphens/>
        <w:jc w:val="both"/>
        <w:rPr>
          <w:rFonts w:cstheme="minorHAnsi"/>
          <w:b/>
          <w:sz w:val="23"/>
          <w:szCs w:val="23"/>
        </w:rPr>
      </w:pPr>
    </w:p>
    <w:p>
      <w:pPr>
        <w:pStyle w:val="8"/>
        <w:tabs>
          <w:tab w:val="left" w:pos="1418"/>
          <w:tab w:val="left" w:pos="4253"/>
          <w:tab w:val="clear" w:pos="4252"/>
        </w:tabs>
        <w:suppressAutoHyphens/>
        <w:jc w:val="both"/>
        <w:rPr>
          <w:rFonts w:cstheme="minorHAnsi"/>
          <w:b/>
          <w:sz w:val="23"/>
          <w:szCs w:val="23"/>
        </w:rPr>
      </w:pPr>
      <w:r>
        <w:rPr>
          <w:rFonts w:cstheme="minorHAnsi"/>
          <w:b/>
          <w:sz w:val="23"/>
          <w:szCs w:val="23"/>
        </w:rPr>
        <w:t>MARIEL FERNANDA FIGUEIREDO</w:t>
      </w:r>
    </w:p>
    <w:p>
      <w:pPr>
        <w:pStyle w:val="8"/>
        <w:tabs>
          <w:tab w:val="left" w:pos="1418"/>
          <w:tab w:val="left" w:pos="4253"/>
          <w:tab w:val="clear" w:pos="4252"/>
        </w:tabs>
        <w:suppressAutoHyphens/>
        <w:jc w:val="both"/>
        <w:rPr>
          <w:rFonts w:cstheme="minorHAnsi"/>
          <w:b/>
          <w:sz w:val="23"/>
          <w:szCs w:val="23"/>
        </w:rPr>
      </w:pPr>
      <w:r>
        <w:rPr>
          <w:rFonts w:cstheme="minorHAnsi"/>
          <w:b/>
          <w:sz w:val="23"/>
          <w:szCs w:val="23"/>
        </w:rPr>
        <w:t>SECRETÁRIA MUN. DA ADMINISTRAÇÃO E PLANEJAMENTO</w:t>
      </w:r>
    </w:p>
    <w:p>
      <w:pPr>
        <w:spacing w:after="0" w:line="240" w:lineRule="auto"/>
        <w:jc w:val="center"/>
        <w:rPr>
          <w:rFonts w:cstheme="minorHAnsi"/>
          <w:sz w:val="23"/>
          <w:szCs w:val="23"/>
        </w:rPr>
      </w:pPr>
    </w:p>
    <w:p>
      <w:pPr>
        <w:spacing w:after="0" w:line="240" w:lineRule="auto"/>
        <w:jc w:val="center"/>
        <w:rPr>
          <w:rFonts w:cstheme="minorHAnsi"/>
          <w:sz w:val="23"/>
          <w:szCs w:val="23"/>
        </w:rPr>
      </w:pPr>
    </w:p>
    <w:p>
      <w:pPr>
        <w:spacing w:after="0" w:line="240" w:lineRule="auto"/>
        <w:jc w:val="center"/>
        <w:rPr>
          <w:rFonts w:cstheme="minorHAnsi"/>
          <w:b/>
          <w:sz w:val="23"/>
          <w:szCs w:val="23"/>
        </w:rPr>
      </w:pPr>
      <w:r>
        <w:rPr>
          <w:rFonts w:cstheme="minorHAnsi"/>
          <w:b/>
          <w:sz w:val="23"/>
          <w:szCs w:val="23"/>
        </w:rPr>
        <w:t>EXPOSICÃO DE MOTIVOS</w:t>
      </w:r>
    </w:p>
    <w:p>
      <w:pPr>
        <w:spacing w:after="0" w:line="240" w:lineRule="auto"/>
        <w:jc w:val="center"/>
        <w:rPr>
          <w:rFonts w:cstheme="minorHAnsi"/>
          <w:b/>
          <w:sz w:val="23"/>
          <w:szCs w:val="23"/>
        </w:rPr>
      </w:pPr>
      <w:r>
        <w:rPr>
          <w:rFonts w:cstheme="minorHAnsi"/>
          <w:b/>
          <w:sz w:val="23"/>
          <w:szCs w:val="23"/>
        </w:rPr>
        <w:t>PROJETO DE LEI Nº 128/2019</w:t>
      </w:r>
    </w:p>
    <w:p>
      <w:pPr>
        <w:spacing w:after="0" w:line="240" w:lineRule="auto"/>
        <w:jc w:val="center"/>
        <w:rPr>
          <w:rFonts w:cstheme="minorHAnsi"/>
          <w:b/>
          <w:sz w:val="23"/>
          <w:szCs w:val="23"/>
        </w:rPr>
      </w:pPr>
    </w:p>
    <w:p>
      <w:pPr>
        <w:pStyle w:val="6"/>
        <w:ind w:left="0" w:firstLine="1985"/>
        <w:rPr>
          <w:rFonts w:asciiTheme="minorHAnsi" w:hAnsiTheme="minorHAnsi" w:cstheme="minorHAnsi"/>
          <w:b/>
          <w:sz w:val="23"/>
          <w:szCs w:val="23"/>
        </w:rPr>
      </w:pPr>
    </w:p>
    <w:p>
      <w:pPr>
        <w:pStyle w:val="6"/>
        <w:ind w:left="0" w:firstLine="1985"/>
        <w:rPr>
          <w:rFonts w:asciiTheme="minorHAnsi" w:hAnsiTheme="minorHAnsi" w:cstheme="minorHAnsi"/>
          <w:b/>
          <w:sz w:val="23"/>
          <w:szCs w:val="23"/>
        </w:rPr>
      </w:pPr>
      <w:r>
        <w:rPr>
          <w:rFonts w:asciiTheme="minorHAnsi" w:hAnsiTheme="minorHAnsi" w:cstheme="minorHAnsi"/>
          <w:b/>
          <w:sz w:val="23"/>
          <w:szCs w:val="23"/>
        </w:rPr>
        <w:t>Senhor Presidente,</w:t>
      </w:r>
    </w:p>
    <w:p>
      <w:pPr>
        <w:pStyle w:val="6"/>
        <w:ind w:left="0" w:firstLine="1985"/>
        <w:rPr>
          <w:rFonts w:asciiTheme="minorHAnsi" w:hAnsiTheme="minorHAnsi" w:cstheme="minorHAnsi"/>
          <w:b/>
          <w:sz w:val="23"/>
          <w:szCs w:val="23"/>
        </w:rPr>
      </w:pPr>
      <w:r>
        <w:rPr>
          <w:rFonts w:asciiTheme="minorHAnsi" w:hAnsiTheme="minorHAnsi" w:cstheme="minorHAnsi"/>
          <w:b/>
          <w:sz w:val="23"/>
          <w:szCs w:val="23"/>
        </w:rPr>
        <w:t>Senhores Vereadores</w:t>
      </w:r>
    </w:p>
    <w:p>
      <w:pPr>
        <w:spacing w:after="0" w:line="240" w:lineRule="auto"/>
        <w:ind w:firstLine="1985"/>
        <w:jc w:val="both"/>
        <w:rPr>
          <w:rFonts w:cstheme="minorHAnsi"/>
          <w:sz w:val="23"/>
          <w:szCs w:val="23"/>
        </w:rPr>
      </w:pPr>
    </w:p>
    <w:p>
      <w:pPr>
        <w:spacing w:after="0" w:line="240" w:lineRule="auto"/>
        <w:ind w:firstLine="1985"/>
        <w:jc w:val="both"/>
        <w:rPr>
          <w:rFonts w:cstheme="minorHAnsi"/>
          <w:sz w:val="23"/>
          <w:szCs w:val="23"/>
        </w:rPr>
      </w:pPr>
      <w:r>
        <w:rPr>
          <w:rFonts w:cstheme="minorHAnsi"/>
          <w:sz w:val="23"/>
          <w:szCs w:val="23"/>
        </w:rPr>
        <w:t>Prazerosamente cumprimentamos Vossas Excelências, oportunidade em que encaminhamos o presente Projeto de Lei, que “</w:t>
      </w:r>
      <w:r>
        <w:rPr>
          <w:rFonts w:cstheme="minorHAnsi"/>
          <w:b/>
          <w:sz w:val="23"/>
          <w:szCs w:val="23"/>
        </w:rPr>
        <w:t>ALTERA O INCISO VIII DO ART. 6º DA LEI MUNICIPAL Nº 3.479/2012, E DÁ OUTRAS PROVIDÊNCIAS</w:t>
      </w:r>
      <w:r>
        <w:rPr>
          <w:rFonts w:cstheme="minorHAnsi"/>
          <w:sz w:val="23"/>
          <w:szCs w:val="23"/>
        </w:rPr>
        <w:t>”.</w:t>
      </w:r>
    </w:p>
    <w:p>
      <w:pPr>
        <w:spacing w:after="0" w:line="240" w:lineRule="auto"/>
        <w:ind w:firstLine="1985"/>
        <w:jc w:val="both"/>
        <w:rPr>
          <w:rFonts w:cstheme="minorHAnsi"/>
          <w:sz w:val="23"/>
          <w:szCs w:val="23"/>
        </w:rPr>
      </w:pPr>
    </w:p>
    <w:p>
      <w:pPr>
        <w:spacing w:after="0" w:line="240" w:lineRule="auto"/>
        <w:ind w:firstLine="1985"/>
        <w:jc w:val="both"/>
        <w:rPr>
          <w:rFonts w:cstheme="minorHAnsi"/>
          <w:sz w:val="23"/>
          <w:szCs w:val="23"/>
        </w:rPr>
      </w:pPr>
      <w:r>
        <w:rPr>
          <w:rFonts w:cstheme="minorHAnsi"/>
          <w:sz w:val="23"/>
          <w:szCs w:val="23"/>
        </w:rPr>
        <w:t>A lei federal nº. 13.913, de 25 de novembro de 2019, deu nova redação ao inciso III do art. 4º da Lei Federal nº. 6.766/1979, que dispõe sobre o parcelamento do solo urbano. Eis o texto revogado e o texto atual:</w:t>
      </w:r>
    </w:p>
    <w:p>
      <w:pPr>
        <w:spacing w:after="0" w:line="240" w:lineRule="auto"/>
        <w:ind w:firstLine="1985"/>
        <w:jc w:val="both"/>
        <w:rPr>
          <w:rFonts w:cstheme="minorHAnsi"/>
          <w:strike/>
          <w:sz w:val="23"/>
          <w:szCs w:val="23"/>
          <w:shd w:val="clear" w:color="auto" w:fill="FFFFFF"/>
        </w:rPr>
      </w:pPr>
    </w:p>
    <w:p>
      <w:pPr>
        <w:spacing w:after="0" w:line="240" w:lineRule="auto"/>
        <w:ind w:left="2835"/>
        <w:jc w:val="both"/>
        <w:rPr>
          <w:rFonts w:cstheme="minorHAnsi"/>
          <w:sz w:val="23"/>
          <w:szCs w:val="23"/>
        </w:rPr>
      </w:pPr>
      <w:r>
        <w:rPr>
          <w:rFonts w:cstheme="minorHAnsi"/>
          <w:strike/>
          <w:sz w:val="23"/>
          <w:szCs w:val="23"/>
          <w:shd w:val="clear" w:color="auto" w:fill="FFFFFF"/>
        </w:rPr>
        <w:t>III - ao longo das águas correntes e dormentes e das faixas de domínio público das rodovias e ferrovias, será obrigatória a reserva de uma faixa não-edificável de 15 (quinze) metros de cada lado, salvo maiores exigências da legislação específica;   </w:t>
      </w:r>
    </w:p>
    <w:p>
      <w:pPr>
        <w:spacing w:after="0" w:line="240" w:lineRule="auto"/>
        <w:ind w:left="2835"/>
        <w:jc w:val="both"/>
        <w:rPr>
          <w:rFonts w:cstheme="minorHAnsi"/>
          <w:sz w:val="23"/>
          <w:szCs w:val="23"/>
          <w:shd w:val="clear" w:color="auto" w:fill="FFFFFF"/>
        </w:rPr>
      </w:pPr>
    </w:p>
    <w:p>
      <w:pPr>
        <w:spacing w:after="0" w:line="240" w:lineRule="auto"/>
        <w:ind w:left="2835"/>
        <w:jc w:val="both"/>
        <w:rPr>
          <w:rStyle w:val="14"/>
          <w:rFonts w:cstheme="minorHAnsi"/>
          <w:i w:val="0"/>
          <w:iCs w:val="0"/>
          <w:sz w:val="23"/>
          <w:szCs w:val="23"/>
          <w:shd w:val="clear" w:color="auto" w:fill="FFFFFF"/>
        </w:rPr>
      </w:pPr>
      <w:r>
        <w:rPr>
          <w:rFonts w:cstheme="minorHAnsi"/>
          <w:sz w:val="23"/>
          <w:szCs w:val="23"/>
          <w:shd w:val="clear" w:color="auto" w:fill="FFFFFF"/>
        </w:rPr>
        <w:t xml:space="preserve">III – ao longo das faixas de domínio público das rodovias, a reserva de faixa não edificável de, no mínimo, 15 (quinze) metros de cada lado poderá ser reduzida por lei municipal ou distrital que aprovar o instrumento do planejamento territorial, até o limite mínimo de 5 (cinco) metros de cada lado. </w:t>
      </w:r>
      <w:r>
        <w:fldChar w:fldCharType="begin"/>
      </w:r>
      <w:r>
        <w:instrText xml:space="preserve"> HYPERLINK "http://www.planalto.gov.br/ccivil_03/_Ato2019-2022/2019/Lei/L13913.htm" \l "art2" </w:instrText>
      </w:r>
      <w:r>
        <w:fldChar w:fldCharType="separate"/>
      </w:r>
      <w:r>
        <w:rPr>
          <w:rStyle w:val="16"/>
          <w:rFonts w:cstheme="minorHAnsi"/>
          <w:sz w:val="23"/>
          <w:szCs w:val="23"/>
          <w:shd w:val="clear" w:color="auto" w:fill="FFFFFF"/>
        </w:rPr>
        <w:t>(Redação dada pela Lei nº 13.913, de 2019)</w:t>
      </w:r>
      <w:r>
        <w:rPr>
          <w:rStyle w:val="16"/>
          <w:rFonts w:cstheme="minorHAnsi"/>
          <w:sz w:val="23"/>
          <w:szCs w:val="23"/>
          <w:shd w:val="clear" w:color="auto" w:fill="FFFFFF"/>
        </w:rPr>
        <w:fldChar w:fldCharType="end"/>
      </w:r>
    </w:p>
    <w:p>
      <w:pPr>
        <w:spacing w:after="0" w:line="240" w:lineRule="auto"/>
        <w:ind w:left="2835"/>
        <w:jc w:val="both"/>
        <w:rPr>
          <w:rStyle w:val="14"/>
          <w:rFonts w:cstheme="minorHAnsi"/>
          <w:i w:val="0"/>
          <w:iCs w:val="0"/>
          <w:sz w:val="23"/>
          <w:szCs w:val="23"/>
          <w:shd w:val="clear" w:color="auto" w:fill="FFFFFF"/>
        </w:rPr>
      </w:pPr>
    </w:p>
    <w:p>
      <w:pPr>
        <w:spacing w:after="0" w:line="240" w:lineRule="auto"/>
        <w:ind w:firstLine="1985"/>
        <w:jc w:val="both"/>
        <w:rPr>
          <w:rStyle w:val="14"/>
          <w:rFonts w:cstheme="minorHAnsi"/>
          <w:i w:val="0"/>
          <w:iCs w:val="0"/>
          <w:sz w:val="23"/>
          <w:szCs w:val="23"/>
          <w:shd w:val="clear" w:color="auto" w:fill="FFFFFF"/>
        </w:rPr>
      </w:pPr>
      <w:r>
        <w:rPr>
          <w:rStyle w:val="14"/>
          <w:rFonts w:cstheme="minorHAnsi"/>
          <w:sz w:val="23"/>
          <w:szCs w:val="23"/>
          <w:shd w:val="clear" w:color="auto" w:fill="FFFFFF"/>
        </w:rPr>
        <w:t>Pelo que se observa, a reserva de faixa não edificável em rodovias foi reduzida de 15 metros para 5 metros de cada lado, dependendo de lei municipal específica para as rodovias que estejam situadas na zona urbana ou urbanizável do município, o que ora se apresenta.</w:t>
      </w:r>
    </w:p>
    <w:p>
      <w:pPr>
        <w:spacing w:after="0" w:line="240" w:lineRule="auto"/>
        <w:ind w:firstLine="1985"/>
        <w:jc w:val="both"/>
        <w:rPr>
          <w:rStyle w:val="14"/>
          <w:rFonts w:cstheme="minorHAnsi"/>
          <w:i w:val="0"/>
          <w:iCs w:val="0"/>
          <w:sz w:val="23"/>
          <w:szCs w:val="23"/>
          <w:shd w:val="clear" w:color="auto" w:fill="FFFFFF"/>
        </w:rPr>
      </w:pPr>
    </w:p>
    <w:p>
      <w:pPr>
        <w:spacing w:after="0" w:line="240" w:lineRule="auto"/>
        <w:ind w:firstLine="1985"/>
        <w:jc w:val="both"/>
        <w:rPr>
          <w:rStyle w:val="14"/>
          <w:rFonts w:cstheme="minorHAnsi"/>
          <w:i w:val="0"/>
          <w:iCs w:val="0"/>
          <w:sz w:val="23"/>
          <w:szCs w:val="23"/>
          <w:shd w:val="clear" w:color="auto" w:fill="FFFFFF"/>
        </w:rPr>
      </w:pPr>
      <w:r>
        <w:rPr>
          <w:rStyle w:val="14"/>
          <w:rFonts w:cstheme="minorHAnsi"/>
          <w:sz w:val="23"/>
          <w:szCs w:val="23"/>
          <w:shd w:val="clear" w:color="auto" w:fill="FFFFFF"/>
        </w:rPr>
        <w:t>Assim, em face desta proposta legislativa, estaremos cumprindo a determinação da legislação federal, sendo necessária a alteração do texto do inciso VIII do art. 6º da Lei Municipal nº. 3.479/2012 (dispõe sobre o parcelamento de solo para fins urbanos no município de Seberi-RS). Eis o atual texto legal:</w:t>
      </w:r>
    </w:p>
    <w:p>
      <w:pPr>
        <w:spacing w:after="0" w:line="240" w:lineRule="auto"/>
        <w:ind w:firstLine="1985"/>
        <w:jc w:val="both"/>
        <w:rPr>
          <w:rStyle w:val="14"/>
          <w:rFonts w:cstheme="minorHAnsi"/>
          <w:i w:val="0"/>
          <w:iCs w:val="0"/>
          <w:sz w:val="23"/>
          <w:szCs w:val="23"/>
          <w:shd w:val="clear" w:color="auto" w:fill="FFFFFF"/>
        </w:rPr>
      </w:pPr>
    </w:p>
    <w:p>
      <w:pPr>
        <w:spacing w:after="0" w:line="240" w:lineRule="auto"/>
        <w:ind w:left="2835"/>
        <w:jc w:val="both"/>
        <w:rPr>
          <w:rStyle w:val="14"/>
          <w:rFonts w:cstheme="minorHAnsi"/>
          <w:i w:val="0"/>
          <w:iCs w:val="0"/>
          <w:sz w:val="23"/>
          <w:szCs w:val="23"/>
          <w:shd w:val="clear" w:color="auto" w:fill="FFFFFF"/>
        </w:rPr>
      </w:pPr>
      <w:r>
        <w:rPr>
          <w:rStyle w:val="14"/>
          <w:rFonts w:cstheme="minorHAnsi"/>
          <w:sz w:val="23"/>
          <w:szCs w:val="23"/>
          <w:shd w:val="clear" w:color="auto" w:fill="FFFFFF"/>
        </w:rPr>
        <w:t>Art. 6º. [...]</w:t>
      </w:r>
    </w:p>
    <w:p>
      <w:pPr>
        <w:spacing w:after="0" w:line="240" w:lineRule="auto"/>
        <w:ind w:left="2835"/>
        <w:jc w:val="both"/>
        <w:rPr>
          <w:rFonts w:cstheme="minorHAnsi"/>
          <w:sz w:val="23"/>
          <w:szCs w:val="23"/>
        </w:rPr>
      </w:pPr>
      <w:r>
        <w:rPr>
          <w:rFonts w:cstheme="minorHAnsi"/>
          <w:sz w:val="23"/>
          <w:szCs w:val="23"/>
        </w:rPr>
        <w:t>VIII - Os parcelamentos situados ao longo de rodovias e ferrovias Federais, Estaduais ou Municipais, deverão conter ruas marginais paralelas a faixa do domínio das referidas estradas com largura mínima de 15,00m (quinze metros);</w:t>
      </w:r>
    </w:p>
    <w:p>
      <w:pPr>
        <w:spacing w:after="0" w:line="240" w:lineRule="auto"/>
        <w:ind w:firstLine="1985"/>
        <w:jc w:val="both"/>
        <w:rPr>
          <w:rStyle w:val="14"/>
          <w:rFonts w:cstheme="minorHAnsi"/>
          <w:i w:val="0"/>
          <w:iCs w:val="0"/>
          <w:sz w:val="23"/>
          <w:szCs w:val="23"/>
          <w:shd w:val="clear" w:color="auto" w:fill="FFFFFF"/>
        </w:rPr>
      </w:pPr>
    </w:p>
    <w:p>
      <w:pPr>
        <w:spacing w:after="0" w:line="240" w:lineRule="auto"/>
        <w:ind w:firstLine="1985"/>
        <w:jc w:val="both"/>
        <w:rPr>
          <w:rStyle w:val="14"/>
          <w:rFonts w:cstheme="minorHAnsi"/>
          <w:i w:val="0"/>
          <w:iCs w:val="0"/>
          <w:sz w:val="23"/>
          <w:szCs w:val="23"/>
          <w:shd w:val="clear" w:color="auto" w:fill="FFFFFF"/>
        </w:rPr>
      </w:pPr>
      <w:r>
        <w:rPr>
          <w:rStyle w:val="14"/>
          <w:rFonts w:cstheme="minorHAnsi"/>
          <w:sz w:val="23"/>
          <w:szCs w:val="23"/>
          <w:shd w:val="clear" w:color="auto" w:fill="FFFFFF"/>
        </w:rPr>
        <w:t>Portanto, mister a redução de 15 metros para 05 metros de cada lado, nos termos da recente legislação federal.</w:t>
      </w:r>
    </w:p>
    <w:p>
      <w:pPr>
        <w:spacing w:after="0" w:line="240" w:lineRule="auto"/>
        <w:ind w:firstLine="1985"/>
        <w:jc w:val="both"/>
        <w:rPr>
          <w:rStyle w:val="14"/>
          <w:rFonts w:cstheme="minorHAnsi"/>
          <w:i w:val="0"/>
          <w:iCs w:val="0"/>
          <w:sz w:val="23"/>
          <w:szCs w:val="23"/>
          <w:shd w:val="clear" w:color="auto" w:fill="FFFFFF"/>
        </w:rPr>
      </w:pPr>
    </w:p>
    <w:p>
      <w:pPr>
        <w:spacing w:after="0" w:line="240" w:lineRule="auto"/>
        <w:ind w:firstLine="1985"/>
        <w:jc w:val="both"/>
        <w:rPr>
          <w:rFonts w:cstheme="minorHAnsi"/>
          <w:sz w:val="23"/>
          <w:szCs w:val="23"/>
        </w:rPr>
      </w:pPr>
      <w:r>
        <w:rPr>
          <w:rStyle w:val="14"/>
          <w:rFonts w:cstheme="minorHAnsi"/>
          <w:sz w:val="23"/>
          <w:szCs w:val="23"/>
          <w:shd w:val="clear" w:color="auto" w:fill="FFFFFF"/>
        </w:rPr>
        <w:t xml:space="preserve">Não obstante, a </w:t>
      </w:r>
      <w:r>
        <w:rPr>
          <w:rFonts w:cstheme="minorHAnsi"/>
          <w:sz w:val="23"/>
          <w:szCs w:val="23"/>
        </w:rPr>
        <w:t>lei federal nº. 13.913, de 25 de novembro de 2019 também incluiu o § 5º ao art. 4º da Lei Federal nº. 6.766/1979, consolidando situações já existentes quando da promulgação da citada lei (25/11/2019). Este é o novo texto:</w:t>
      </w:r>
    </w:p>
    <w:p>
      <w:pPr>
        <w:spacing w:after="0" w:line="240" w:lineRule="auto"/>
        <w:ind w:firstLine="1985"/>
        <w:jc w:val="both"/>
        <w:rPr>
          <w:rFonts w:cstheme="minorHAnsi"/>
          <w:sz w:val="23"/>
          <w:szCs w:val="23"/>
        </w:rPr>
      </w:pPr>
    </w:p>
    <w:p>
      <w:pPr>
        <w:spacing w:after="0" w:line="240" w:lineRule="auto"/>
        <w:ind w:left="2835"/>
        <w:jc w:val="both"/>
        <w:rPr>
          <w:rStyle w:val="14"/>
          <w:rFonts w:cstheme="minorHAnsi"/>
          <w:i w:val="0"/>
          <w:iCs w:val="0"/>
          <w:sz w:val="23"/>
          <w:szCs w:val="23"/>
          <w:shd w:val="clear" w:color="auto" w:fill="FFFFFF"/>
        </w:rPr>
      </w:pPr>
      <w:r>
        <w:rPr>
          <w:rFonts w:cstheme="minorHAnsi"/>
          <w:sz w:val="23"/>
          <w:szCs w:val="23"/>
        </w:rPr>
        <w:t>Art. 4º [...]</w:t>
      </w:r>
    </w:p>
    <w:p>
      <w:pPr>
        <w:spacing w:after="0" w:line="240" w:lineRule="auto"/>
        <w:ind w:left="2835"/>
        <w:jc w:val="both"/>
        <w:rPr>
          <w:rStyle w:val="14"/>
          <w:rFonts w:cstheme="minorHAnsi"/>
          <w:i w:val="0"/>
          <w:iCs w:val="0"/>
          <w:sz w:val="23"/>
          <w:szCs w:val="23"/>
          <w:shd w:val="clear" w:color="auto" w:fill="FFFFFF"/>
        </w:rPr>
      </w:pPr>
      <w:r>
        <w:rPr>
          <w:rFonts w:cstheme="minorHAnsi"/>
          <w:sz w:val="23"/>
          <w:szCs w:val="23"/>
          <w:shd w:val="clear" w:color="auto" w:fill="FFFFFF"/>
        </w:rPr>
        <w:t>§ 5º As edificações localizadas nas áreas contíguas às faixas de domínio público dos trechos de rodovia que atravessem perímetros urbanos ou áreas urbanizadas passíveis de serem incluídas em perímetro urbano, desde que construídas até a data de promulgação deste parágrafo, ficam dispensadas da observância da exigência prevista no inciso III do caput deste artigo, salvo por ato devidamente fundamentado do poder público municipal ou distrital. </w:t>
      </w:r>
      <w:r>
        <w:fldChar w:fldCharType="begin"/>
      </w:r>
      <w:r>
        <w:instrText xml:space="preserve"> HYPERLINK "http://www.planalto.gov.br/ccivil_03/_Ato2019-2022/2019/Lei/L13913.htm" \l "art2" </w:instrText>
      </w:r>
      <w:r>
        <w:fldChar w:fldCharType="separate"/>
      </w:r>
      <w:r>
        <w:rPr>
          <w:rStyle w:val="16"/>
          <w:rFonts w:cstheme="minorHAnsi"/>
          <w:sz w:val="23"/>
          <w:szCs w:val="23"/>
          <w:shd w:val="clear" w:color="auto" w:fill="FFFFFF"/>
        </w:rPr>
        <w:t>(Incluído pela Lei nº 13.913, de 2019)</w:t>
      </w:r>
      <w:r>
        <w:rPr>
          <w:rStyle w:val="16"/>
          <w:rFonts w:cstheme="minorHAnsi"/>
          <w:sz w:val="23"/>
          <w:szCs w:val="23"/>
          <w:shd w:val="clear" w:color="auto" w:fill="FFFFFF"/>
        </w:rPr>
        <w:fldChar w:fldCharType="end"/>
      </w:r>
    </w:p>
    <w:p>
      <w:pPr>
        <w:spacing w:after="0" w:line="240" w:lineRule="auto"/>
        <w:ind w:firstLine="1985"/>
        <w:jc w:val="both"/>
        <w:rPr>
          <w:rStyle w:val="14"/>
          <w:rFonts w:cstheme="minorHAnsi"/>
          <w:i w:val="0"/>
          <w:iCs w:val="0"/>
          <w:sz w:val="23"/>
          <w:szCs w:val="23"/>
          <w:shd w:val="clear" w:color="auto" w:fill="FFFFFF"/>
        </w:rPr>
      </w:pPr>
    </w:p>
    <w:p>
      <w:pPr>
        <w:spacing w:after="0" w:line="240" w:lineRule="auto"/>
        <w:ind w:firstLine="1985"/>
        <w:jc w:val="both"/>
        <w:rPr>
          <w:rStyle w:val="14"/>
          <w:rFonts w:cstheme="minorHAnsi"/>
          <w:i w:val="0"/>
          <w:iCs w:val="0"/>
          <w:sz w:val="23"/>
          <w:szCs w:val="23"/>
          <w:shd w:val="clear" w:color="auto" w:fill="FFFFFF"/>
        </w:rPr>
      </w:pPr>
      <w:r>
        <w:rPr>
          <w:rStyle w:val="14"/>
          <w:rFonts w:cstheme="minorHAnsi"/>
          <w:sz w:val="23"/>
          <w:szCs w:val="23"/>
          <w:shd w:val="clear" w:color="auto" w:fill="FFFFFF"/>
        </w:rPr>
        <w:t xml:space="preserve">Assim sendo, não havendo oposição municipal, as edificações consolidadas até a data de 25/11/2019 (data da promulgação do citado parágrafo), mesmo que adentraram na faixa não edificável, e mesmo que tenham ficado com menos de 05 metros de distância da rodovia, podem ser regularizadas e formalizadas pelo Ente Municipal, móvito pelo qual oferta-se a redação do art. 2º desta proposta legislativa, o qual confirma a regra do </w:t>
      </w:r>
      <w:r>
        <w:rPr>
          <w:rFonts w:cstheme="minorHAnsi"/>
          <w:sz w:val="23"/>
          <w:szCs w:val="23"/>
        </w:rPr>
        <w:t xml:space="preserve">§ 5º ao art. 4º da Lei Federal nº. 6.766/1979 </w:t>
      </w:r>
      <w:r>
        <w:fldChar w:fldCharType="begin"/>
      </w:r>
      <w:r>
        <w:instrText xml:space="preserve"> HYPERLINK "http://www.planalto.gov.br/ccivil_03/_Ato2019-2022/2019/Lei/L13913.htm" \l "art2" </w:instrText>
      </w:r>
      <w:r>
        <w:fldChar w:fldCharType="separate"/>
      </w:r>
      <w:r>
        <w:rPr>
          <w:rStyle w:val="16"/>
          <w:rFonts w:cstheme="minorHAnsi"/>
          <w:sz w:val="23"/>
          <w:szCs w:val="23"/>
          <w:shd w:val="clear" w:color="auto" w:fill="FFFFFF"/>
        </w:rPr>
        <w:t>(Incluído pela Lei nº 13.913, de 2019)</w:t>
      </w:r>
      <w:r>
        <w:rPr>
          <w:rStyle w:val="16"/>
          <w:rFonts w:cstheme="minorHAnsi"/>
          <w:sz w:val="23"/>
          <w:szCs w:val="23"/>
          <w:shd w:val="clear" w:color="auto" w:fill="FFFFFF"/>
        </w:rPr>
        <w:fldChar w:fldCharType="end"/>
      </w:r>
      <w:r>
        <w:rPr>
          <w:rStyle w:val="14"/>
          <w:rFonts w:cstheme="minorHAnsi"/>
          <w:sz w:val="23"/>
          <w:szCs w:val="23"/>
          <w:shd w:val="clear" w:color="auto" w:fill="FFFFFF"/>
        </w:rPr>
        <w:t>. Maiores formalidades poderão ser regulamentadas por decreto, visto que apenas tratarão de procedimentos administrativos internos.</w:t>
      </w:r>
    </w:p>
    <w:p>
      <w:pPr>
        <w:spacing w:after="0" w:line="240" w:lineRule="auto"/>
        <w:ind w:firstLine="1985"/>
        <w:jc w:val="both"/>
        <w:rPr>
          <w:rFonts w:cstheme="minorHAnsi"/>
          <w:sz w:val="23"/>
          <w:szCs w:val="23"/>
        </w:rPr>
      </w:pPr>
    </w:p>
    <w:p>
      <w:pPr>
        <w:spacing w:after="0" w:line="240" w:lineRule="auto"/>
        <w:ind w:firstLine="1985"/>
        <w:jc w:val="both"/>
        <w:rPr>
          <w:rFonts w:cstheme="minorHAnsi"/>
          <w:sz w:val="23"/>
          <w:szCs w:val="23"/>
        </w:rPr>
      </w:pPr>
      <w:r>
        <w:rPr>
          <w:rFonts w:cstheme="minorHAnsi"/>
          <w:sz w:val="23"/>
          <w:szCs w:val="23"/>
        </w:rPr>
        <w:t>Portanto, dado o relevante interesse público na proposição em liça, apresenta-se a presente proposta legislativa, oportunidade em que manifestamos votos da mais elevada estima e consideração, aguardando aprovação por esta Casa de Leis.</w:t>
      </w:r>
    </w:p>
    <w:p>
      <w:pPr>
        <w:spacing w:after="0" w:line="240" w:lineRule="auto"/>
        <w:jc w:val="both"/>
        <w:rPr>
          <w:rFonts w:cstheme="minorHAnsi"/>
          <w:sz w:val="23"/>
          <w:szCs w:val="23"/>
        </w:rPr>
      </w:pPr>
    </w:p>
    <w:p>
      <w:pPr>
        <w:spacing w:after="0" w:line="240" w:lineRule="auto"/>
        <w:jc w:val="both"/>
        <w:rPr>
          <w:rFonts w:cstheme="minorHAnsi"/>
          <w:sz w:val="23"/>
          <w:szCs w:val="23"/>
        </w:rPr>
      </w:pPr>
    </w:p>
    <w:p>
      <w:pPr>
        <w:spacing w:after="0" w:line="240" w:lineRule="auto"/>
        <w:jc w:val="both"/>
        <w:rPr>
          <w:rFonts w:cstheme="minorHAnsi"/>
          <w:sz w:val="23"/>
          <w:szCs w:val="23"/>
        </w:rPr>
      </w:pPr>
    </w:p>
    <w:p>
      <w:pPr>
        <w:spacing w:after="0" w:line="240" w:lineRule="auto"/>
        <w:jc w:val="center"/>
        <w:rPr>
          <w:rFonts w:cstheme="minorHAnsi"/>
          <w:b/>
          <w:sz w:val="23"/>
          <w:szCs w:val="23"/>
        </w:rPr>
      </w:pPr>
      <w:r>
        <w:rPr>
          <w:rFonts w:cstheme="minorHAnsi"/>
          <w:b/>
          <w:sz w:val="23"/>
          <w:szCs w:val="23"/>
        </w:rPr>
        <w:t>CLEITON BONADIMAN</w:t>
      </w:r>
    </w:p>
    <w:p>
      <w:pPr>
        <w:spacing w:after="0" w:line="240" w:lineRule="auto"/>
        <w:jc w:val="center"/>
        <w:rPr>
          <w:rFonts w:cstheme="minorHAnsi"/>
          <w:sz w:val="23"/>
          <w:szCs w:val="23"/>
        </w:rPr>
      </w:pPr>
      <w:r>
        <w:rPr>
          <w:rFonts w:cstheme="minorHAnsi"/>
          <w:sz w:val="23"/>
          <w:szCs w:val="23"/>
        </w:rPr>
        <w:t>PREFEITO MUNICIPAL</w:t>
      </w:r>
    </w:p>
    <w:p>
      <w:pPr>
        <w:spacing w:after="0" w:line="240" w:lineRule="auto"/>
        <w:ind w:right="425"/>
        <w:rPr>
          <w:rFonts w:cstheme="minorHAnsi"/>
          <w:sz w:val="23"/>
          <w:szCs w:val="23"/>
        </w:rPr>
      </w:pPr>
    </w:p>
    <w:p>
      <w:pPr>
        <w:spacing w:after="0" w:line="240" w:lineRule="auto"/>
        <w:ind w:right="425"/>
        <w:rPr>
          <w:rFonts w:cstheme="minorHAnsi"/>
          <w:sz w:val="23"/>
          <w:szCs w:val="23"/>
        </w:rPr>
      </w:pPr>
    </w:p>
    <w:p>
      <w:pPr>
        <w:spacing w:after="0" w:line="240" w:lineRule="auto"/>
        <w:ind w:right="425"/>
        <w:rPr>
          <w:rFonts w:cstheme="minorHAnsi"/>
          <w:sz w:val="23"/>
          <w:szCs w:val="23"/>
        </w:rPr>
      </w:pPr>
    </w:p>
    <w:p>
      <w:pPr>
        <w:spacing w:after="0" w:line="240" w:lineRule="auto"/>
        <w:ind w:right="425"/>
        <w:rPr>
          <w:rFonts w:cstheme="minorHAnsi"/>
          <w:sz w:val="23"/>
          <w:szCs w:val="23"/>
        </w:rPr>
      </w:pPr>
    </w:p>
    <w:p>
      <w:pPr>
        <w:spacing w:after="0" w:line="240" w:lineRule="auto"/>
        <w:ind w:right="425"/>
        <w:rPr>
          <w:rFonts w:cstheme="minorHAnsi"/>
          <w:sz w:val="23"/>
          <w:szCs w:val="23"/>
        </w:rPr>
      </w:pPr>
    </w:p>
    <w:p>
      <w:pPr>
        <w:spacing w:after="0" w:line="240" w:lineRule="auto"/>
        <w:ind w:right="425"/>
        <w:rPr>
          <w:rFonts w:cstheme="minorHAnsi"/>
          <w:sz w:val="23"/>
          <w:szCs w:val="23"/>
        </w:rPr>
      </w:pPr>
    </w:p>
    <w:p>
      <w:pPr>
        <w:spacing w:after="0" w:line="240" w:lineRule="auto"/>
        <w:rPr>
          <w:rFonts w:cstheme="minorHAnsi"/>
          <w:b/>
          <w:sz w:val="23"/>
          <w:szCs w:val="23"/>
        </w:rPr>
      </w:pPr>
    </w:p>
    <w:sectPr>
      <w:headerReference r:id="rId3" w:type="default"/>
      <w:pgSz w:w="11906" w:h="16838"/>
      <w:pgMar w:top="1701" w:right="849"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640"/>
        <w:tab w:val="clear" w:pos="4252"/>
        <w:tab w:val="clear" w:pos="8504"/>
      </w:tabs>
    </w:pPr>
  </w:p>
  <w:tbl>
    <w:tblPr>
      <w:tblStyle w:val="17"/>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8"/>
            <w:rPr>
              <w:rFonts w:ascii="Arial" w:hAnsi="Arial"/>
              <w:b/>
              <w:sz w:val="10"/>
              <w:szCs w:val="10"/>
            </w:rPr>
          </w:pPr>
        </w:p>
        <w:p>
          <w:pPr>
            <w:pStyle w:val="8"/>
            <w:rPr>
              <w:b/>
            </w:rPr>
          </w:pPr>
          <w:r>
            <w:rPr>
              <w:b/>
              <w:lang w:eastAsia="pt-BR"/>
            </w:rPr>
            <w:drawing>
              <wp:inline distT="0" distB="0" distL="0" distR="0">
                <wp:extent cx="915670" cy="1133475"/>
                <wp:effectExtent l="0" t="0" r="0" b="0"/>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28190" cy="1148935"/>
                        </a:xfrm>
                        <a:prstGeom prst="rect">
                          <a:avLst/>
                        </a:prstGeom>
                        <a:noFill/>
                        <a:ln>
                          <a:noFill/>
                        </a:ln>
                      </pic:spPr>
                    </pic:pic>
                  </a:graphicData>
                </a:graphic>
              </wp:inline>
            </w:drawing>
          </w:r>
        </w:p>
      </w:tc>
      <w:tc>
        <w:tcPr>
          <w:tcW w:w="6833" w:type="dxa"/>
          <w:tcBorders>
            <w:bottom w:val="single" w:color="auto" w:sz="4" w:space="0"/>
          </w:tcBorders>
        </w:tcPr>
        <w:p>
          <w:pPr>
            <w:pStyle w:val="8"/>
            <w:rPr>
              <w:rFonts w:ascii="Arial" w:hAnsi="Arial"/>
              <w:sz w:val="18"/>
              <w:szCs w:val="18"/>
            </w:rPr>
          </w:pPr>
        </w:p>
        <w:p>
          <w:pPr>
            <w:pStyle w:val="8"/>
            <w:rPr>
              <w:rFonts w:ascii="Arial" w:hAnsi="Arial"/>
              <w:sz w:val="18"/>
              <w:szCs w:val="18"/>
            </w:rPr>
          </w:pPr>
          <w:r>
            <w:rPr>
              <w:rFonts w:ascii="Arial" w:hAnsi="Arial"/>
              <w:sz w:val="18"/>
              <w:szCs w:val="18"/>
            </w:rPr>
            <w:t>ESTADO DO RIO GRANDE DO SUL</w:t>
          </w:r>
        </w:p>
        <w:p>
          <w:pPr>
            <w:pStyle w:val="8"/>
            <w:rPr>
              <w:rFonts w:ascii="Tahoma" w:hAnsi="Tahoma" w:cs="Tahoma"/>
              <w:b/>
              <w:sz w:val="18"/>
              <w:szCs w:val="18"/>
            </w:rPr>
          </w:pPr>
          <w:r>
            <w:rPr>
              <w:rFonts w:ascii="Tahoma" w:hAnsi="Tahoma" w:cs="Tahoma"/>
              <w:b/>
              <w:sz w:val="18"/>
              <w:szCs w:val="18"/>
            </w:rPr>
            <w:t>PREFEITURA MUNICIPAL DE SEBERI</w:t>
          </w:r>
        </w:p>
        <w:p>
          <w:pPr>
            <w:pStyle w:val="8"/>
            <w:rPr>
              <w:rFonts w:ascii="Tahoma" w:hAnsi="Tahoma" w:cs="Tahoma"/>
              <w:sz w:val="18"/>
              <w:szCs w:val="18"/>
            </w:rPr>
          </w:pPr>
          <w:r>
            <w:rPr>
              <w:rFonts w:ascii="Tahoma" w:hAnsi="Tahoma" w:cs="Tahoma"/>
              <w:sz w:val="18"/>
              <w:szCs w:val="18"/>
            </w:rPr>
            <w:t>Avenida General Flores da Cunha, 831 – Centro – CEP 98380-000</w:t>
          </w:r>
        </w:p>
        <w:p>
          <w:pPr>
            <w:pStyle w:val="8"/>
            <w:rPr>
              <w:rFonts w:ascii="Tahoma" w:hAnsi="Tahoma" w:cs="Tahoma"/>
              <w:sz w:val="18"/>
              <w:szCs w:val="18"/>
            </w:rPr>
          </w:pPr>
          <w:r>
            <w:rPr>
              <w:rFonts w:ascii="Tahoma" w:hAnsi="Tahoma" w:cs="Tahoma"/>
              <w:sz w:val="18"/>
              <w:szCs w:val="18"/>
            </w:rPr>
            <w:t>Fones: 55.3746.1122 e 55.3746.1127</w:t>
          </w:r>
        </w:p>
        <w:p>
          <w:pPr>
            <w:pStyle w:val="8"/>
            <w:rPr>
              <w:rFonts w:ascii="Tahoma" w:hAnsi="Tahoma" w:cs="Tahoma"/>
              <w:sz w:val="18"/>
              <w:szCs w:val="18"/>
            </w:rPr>
          </w:pPr>
          <w:r>
            <w:rPr>
              <w:rFonts w:ascii="Tahoma" w:hAnsi="Tahoma" w:cs="Tahoma"/>
              <w:sz w:val="18"/>
              <w:szCs w:val="18"/>
            </w:rPr>
            <w:t>Email: administracao@pmseberi.com.br</w:t>
          </w:r>
        </w:p>
        <w:p>
          <w:pPr>
            <w:pStyle w:val="8"/>
            <w:rPr>
              <w:rFonts w:ascii="Tahoma" w:hAnsi="Tahoma" w:cs="Tahoma"/>
              <w:sz w:val="18"/>
              <w:szCs w:val="18"/>
              <w:lang w:val="en-US"/>
            </w:rPr>
          </w:pPr>
          <w:r>
            <w:rPr>
              <w:rFonts w:ascii="Tahoma" w:hAnsi="Tahoma" w:cs="Tahoma"/>
              <w:sz w:val="18"/>
              <w:szCs w:val="18"/>
              <w:lang w:val="en-US"/>
            </w:rPr>
            <w:t>Site: www.pmseberi.com.br</w:t>
          </w:r>
        </w:p>
        <w:p>
          <w:pPr>
            <w:pStyle w:val="8"/>
            <w:rPr>
              <w:rFonts w:ascii="Tahoma" w:hAnsi="Tahoma" w:cs="Tahoma"/>
              <w:sz w:val="18"/>
              <w:szCs w:val="18"/>
              <w:lang w:val="en-US"/>
            </w:rPr>
          </w:pPr>
          <w:r>
            <w:rPr>
              <w:rFonts w:ascii="Tahoma" w:hAnsi="Tahoma" w:cs="Tahoma"/>
              <w:sz w:val="18"/>
              <w:szCs w:val="18"/>
              <w:lang w:val="en-US"/>
            </w:rPr>
            <w:t>CNPJ 87.613.196/0001-78</w:t>
          </w:r>
        </w:p>
        <w:p>
          <w:pPr>
            <w:pStyle w:val="8"/>
            <w:rPr>
              <w:rFonts w:ascii="Tahoma" w:hAnsi="Tahoma" w:cs="Tahoma"/>
              <w:sz w:val="18"/>
              <w:szCs w:val="18"/>
              <w:lang w:val="en-US"/>
            </w:rPr>
          </w:pPr>
        </w:p>
      </w:tc>
    </w:tr>
  </w:tbl>
  <w:p>
    <w:pPr>
      <w:pStyle w:val="8"/>
      <w:tabs>
        <w:tab w:val="left" w:pos="2640"/>
        <w:tab w:val="clear" w:pos="4252"/>
        <w:tab w:val="clear" w:pos="8504"/>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F"/>
    <w:rsid w:val="00000737"/>
    <w:rsid w:val="000051BE"/>
    <w:rsid w:val="00007209"/>
    <w:rsid w:val="000140AE"/>
    <w:rsid w:val="00016ABD"/>
    <w:rsid w:val="0002299C"/>
    <w:rsid w:val="00044266"/>
    <w:rsid w:val="00044E9C"/>
    <w:rsid w:val="00046905"/>
    <w:rsid w:val="00050C3B"/>
    <w:rsid w:val="00055F9A"/>
    <w:rsid w:val="0005631E"/>
    <w:rsid w:val="00061278"/>
    <w:rsid w:val="00063EA8"/>
    <w:rsid w:val="00064B71"/>
    <w:rsid w:val="00074512"/>
    <w:rsid w:val="00076600"/>
    <w:rsid w:val="000848D4"/>
    <w:rsid w:val="00084C6E"/>
    <w:rsid w:val="00086071"/>
    <w:rsid w:val="00091129"/>
    <w:rsid w:val="00093488"/>
    <w:rsid w:val="000947B0"/>
    <w:rsid w:val="000C4A5C"/>
    <w:rsid w:val="000D2B25"/>
    <w:rsid w:val="000D7285"/>
    <w:rsid w:val="000D7489"/>
    <w:rsid w:val="000E1728"/>
    <w:rsid w:val="000F247B"/>
    <w:rsid w:val="001236ED"/>
    <w:rsid w:val="00135F30"/>
    <w:rsid w:val="001433F3"/>
    <w:rsid w:val="001461CC"/>
    <w:rsid w:val="00151510"/>
    <w:rsid w:val="0015580A"/>
    <w:rsid w:val="00160C5D"/>
    <w:rsid w:val="001633F4"/>
    <w:rsid w:val="0017099F"/>
    <w:rsid w:val="00170C82"/>
    <w:rsid w:val="001755E9"/>
    <w:rsid w:val="00176B91"/>
    <w:rsid w:val="0018111A"/>
    <w:rsid w:val="00185639"/>
    <w:rsid w:val="00185EBC"/>
    <w:rsid w:val="00193C95"/>
    <w:rsid w:val="001957C9"/>
    <w:rsid w:val="001A5055"/>
    <w:rsid w:val="001C14B2"/>
    <w:rsid w:val="001C7BA9"/>
    <w:rsid w:val="001D1FAF"/>
    <w:rsid w:val="001E1A8C"/>
    <w:rsid w:val="001E5715"/>
    <w:rsid w:val="001F2137"/>
    <w:rsid w:val="001F2C7D"/>
    <w:rsid w:val="001F689F"/>
    <w:rsid w:val="00205235"/>
    <w:rsid w:val="00211274"/>
    <w:rsid w:val="00211BB1"/>
    <w:rsid w:val="00211E32"/>
    <w:rsid w:val="00216FEA"/>
    <w:rsid w:val="00226F04"/>
    <w:rsid w:val="00240B60"/>
    <w:rsid w:val="00244683"/>
    <w:rsid w:val="0024766E"/>
    <w:rsid w:val="002512A1"/>
    <w:rsid w:val="0025449E"/>
    <w:rsid w:val="00260E68"/>
    <w:rsid w:val="00265319"/>
    <w:rsid w:val="00265485"/>
    <w:rsid w:val="002655A6"/>
    <w:rsid w:val="00266850"/>
    <w:rsid w:val="00276A09"/>
    <w:rsid w:val="0028332E"/>
    <w:rsid w:val="002A0348"/>
    <w:rsid w:val="002A3E59"/>
    <w:rsid w:val="002B142E"/>
    <w:rsid w:val="002B1EC4"/>
    <w:rsid w:val="002C19D5"/>
    <w:rsid w:val="002D60F0"/>
    <w:rsid w:val="002D7F18"/>
    <w:rsid w:val="002E4E0B"/>
    <w:rsid w:val="002F2F1B"/>
    <w:rsid w:val="00301CAF"/>
    <w:rsid w:val="00303A30"/>
    <w:rsid w:val="00316992"/>
    <w:rsid w:val="0033686B"/>
    <w:rsid w:val="00336EC2"/>
    <w:rsid w:val="00341D5D"/>
    <w:rsid w:val="0034521B"/>
    <w:rsid w:val="003520F5"/>
    <w:rsid w:val="00357D2A"/>
    <w:rsid w:val="00364216"/>
    <w:rsid w:val="0036432A"/>
    <w:rsid w:val="00374C31"/>
    <w:rsid w:val="00375B14"/>
    <w:rsid w:val="0037702B"/>
    <w:rsid w:val="00385230"/>
    <w:rsid w:val="00385D2A"/>
    <w:rsid w:val="0039024D"/>
    <w:rsid w:val="00397E44"/>
    <w:rsid w:val="003A2D0C"/>
    <w:rsid w:val="003C1099"/>
    <w:rsid w:val="003E075A"/>
    <w:rsid w:val="003E1C82"/>
    <w:rsid w:val="003F0EDF"/>
    <w:rsid w:val="003F27F5"/>
    <w:rsid w:val="003F4EB0"/>
    <w:rsid w:val="00403ECA"/>
    <w:rsid w:val="004059E2"/>
    <w:rsid w:val="004068A4"/>
    <w:rsid w:val="00410E30"/>
    <w:rsid w:val="00422834"/>
    <w:rsid w:val="00423A12"/>
    <w:rsid w:val="00430FB6"/>
    <w:rsid w:val="0043771E"/>
    <w:rsid w:val="004442D4"/>
    <w:rsid w:val="00447AFB"/>
    <w:rsid w:val="00474DA5"/>
    <w:rsid w:val="0047578F"/>
    <w:rsid w:val="0049012D"/>
    <w:rsid w:val="00493DC1"/>
    <w:rsid w:val="00495F8A"/>
    <w:rsid w:val="004A5D09"/>
    <w:rsid w:val="004A5D49"/>
    <w:rsid w:val="004B66A1"/>
    <w:rsid w:val="004B7E9F"/>
    <w:rsid w:val="004C6EB9"/>
    <w:rsid w:val="004D14A6"/>
    <w:rsid w:val="004D1550"/>
    <w:rsid w:val="004E105C"/>
    <w:rsid w:val="004E4425"/>
    <w:rsid w:val="004F044A"/>
    <w:rsid w:val="005009DC"/>
    <w:rsid w:val="00505CD5"/>
    <w:rsid w:val="00506A64"/>
    <w:rsid w:val="00510CA9"/>
    <w:rsid w:val="00513E67"/>
    <w:rsid w:val="005153BF"/>
    <w:rsid w:val="00517CCF"/>
    <w:rsid w:val="00517EF2"/>
    <w:rsid w:val="0054022F"/>
    <w:rsid w:val="00542044"/>
    <w:rsid w:val="0054264B"/>
    <w:rsid w:val="00543CE0"/>
    <w:rsid w:val="00555203"/>
    <w:rsid w:val="0057797A"/>
    <w:rsid w:val="00580F49"/>
    <w:rsid w:val="005827C2"/>
    <w:rsid w:val="00584627"/>
    <w:rsid w:val="0058483B"/>
    <w:rsid w:val="0059011F"/>
    <w:rsid w:val="005A5045"/>
    <w:rsid w:val="005C34D3"/>
    <w:rsid w:val="005C79BD"/>
    <w:rsid w:val="005C7A2D"/>
    <w:rsid w:val="005D081B"/>
    <w:rsid w:val="005D371A"/>
    <w:rsid w:val="005E0254"/>
    <w:rsid w:val="005F0968"/>
    <w:rsid w:val="00607DAB"/>
    <w:rsid w:val="0064629D"/>
    <w:rsid w:val="00650FB9"/>
    <w:rsid w:val="006634E5"/>
    <w:rsid w:val="006707AE"/>
    <w:rsid w:val="00671849"/>
    <w:rsid w:val="00680CC1"/>
    <w:rsid w:val="00683EBC"/>
    <w:rsid w:val="006A47D3"/>
    <w:rsid w:val="006A760E"/>
    <w:rsid w:val="006A7C00"/>
    <w:rsid w:val="006B2479"/>
    <w:rsid w:val="006B53A0"/>
    <w:rsid w:val="006C133A"/>
    <w:rsid w:val="006C135A"/>
    <w:rsid w:val="006C4118"/>
    <w:rsid w:val="006C47A0"/>
    <w:rsid w:val="006C54CF"/>
    <w:rsid w:val="006C57B7"/>
    <w:rsid w:val="006D7636"/>
    <w:rsid w:val="006E1CA2"/>
    <w:rsid w:val="006F35D3"/>
    <w:rsid w:val="007063D7"/>
    <w:rsid w:val="0071764C"/>
    <w:rsid w:val="00720DC7"/>
    <w:rsid w:val="00725863"/>
    <w:rsid w:val="00735112"/>
    <w:rsid w:val="00741289"/>
    <w:rsid w:val="00743541"/>
    <w:rsid w:val="00745F89"/>
    <w:rsid w:val="00755CB3"/>
    <w:rsid w:val="00756C9E"/>
    <w:rsid w:val="007629EE"/>
    <w:rsid w:val="00763565"/>
    <w:rsid w:val="00765F30"/>
    <w:rsid w:val="007672A7"/>
    <w:rsid w:val="00767A57"/>
    <w:rsid w:val="0077142C"/>
    <w:rsid w:val="00776846"/>
    <w:rsid w:val="00776DC0"/>
    <w:rsid w:val="00777E1F"/>
    <w:rsid w:val="00782BE9"/>
    <w:rsid w:val="00790789"/>
    <w:rsid w:val="00795A25"/>
    <w:rsid w:val="007A3CB7"/>
    <w:rsid w:val="007A7BBE"/>
    <w:rsid w:val="007B2219"/>
    <w:rsid w:val="007E3533"/>
    <w:rsid w:val="0080100C"/>
    <w:rsid w:val="0081798A"/>
    <w:rsid w:val="00820DB5"/>
    <w:rsid w:val="00824811"/>
    <w:rsid w:val="00842A92"/>
    <w:rsid w:val="008445BA"/>
    <w:rsid w:val="00852599"/>
    <w:rsid w:val="00853B60"/>
    <w:rsid w:val="008646E4"/>
    <w:rsid w:val="00866662"/>
    <w:rsid w:val="00880502"/>
    <w:rsid w:val="0088156B"/>
    <w:rsid w:val="00882347"/>
    <w:rsid w:val="008911B8"/>
    <w:rsid w:val="00894138"/>
    <w:rsid w:val="008B07E6"/>
    <w:rsid w:val="008B186B"/>
    <w:rsid w:val="008B3585"/>
    <w:rsid w:val="008C3769"/>
    <w:rsid w:val="008D027F"/>
    <w:rsid w:val="008D715C"/>
    <w:rsid w:val="008E28D1"/>
    <w:rsid w:val="008E356B"/>
    <w:rsid w:val="008E5670"/>
    <w:rsid w:val="008E7F9D"/>
    <w:rsid w:val="00901323"/>
    <w:rsid w:val="0091039E"/>
    <w:rsid w:val="009127C5"/>
    <w:rsid w:val="0092053C"/>
    <w:rsid w:val="0092262E"/>
    <w:rsid w:val="00925B3D"/>
    <w:rsid w:val="00945D41"/>
    <w:rsid w:val="00954643"/>
    <w:rsid w:val="009639A6"/>
    <w:rsid w:val="00965BBE"/>
    <w:rsid w:val="009714DC"/>
    <w:rsid w:val="00971EB3"/>
    <w:rsid w:val="009755B1"/>
    <w:rsid w:val="00975E97"/>
    <w:rsid w:val="009771B7"/>
    <w:rsid w:val="00977B47"/>
    <w:rsid w:val="00983491"/>
    <w:rsid w:val="00984E64"/>
    <w:rsid w:val="00990915"/>
    <w:rsid w:val="00991171"/>
    <w:rsid w:val="009A2EEA"/>
    <w:rsid w:val="009B27BC"/>
    <w:rsid w:val="009C1031"/>
    <w:rsid w:val="009C3DF0"/>
    <w:rsid w:val="009C4C71"/>
    <w:rsid w:val="009D4999"/>
    <w:rsid w:val="009E04AA"/>
    <w:rsid w:val="009E5127"/>
    <w:rsid w:val="009F0A94"/>
    <w:rsid w:val="009F0CD0"/>
    <w:rsid w:val="00A01D63"/>
    <w:rsid w:val="00A02A42"/>
    <w:rsid w:val="00A178D4"/>
    <w:rsid w:val="00A21463"/>
    <w:rsid w:val="00A25B07"/>
    <w:rsid w:val="00A31A31"/>
    <w:rsid w:val="00A41977"/>
    <w:rsid w:val="00A5044A"/>
    <w:rsid w:val="00A53E26"/>
    <w:rsid w:val="00A5588C"/>
    <w:rsid w:val="00A56A9F"/>
    <w:rsid w:val="00A67528"/>
    <w:rsid w:val="00A73F46"/>
    <w:rsid w:val="00A75983"/>
    <w:rsid w:val="00A75BA2"/>
    <w:rsid w:val="00A75FF6"/>
    <w:rsid w:val="00A872FD"/>
    <w:rsid w:val="00A92179"/>
    <w:rsid w:val="00A972D0"/>
    <w:rsid w:val="00AA3602"/>
    <w:rsid w:val="00AA436E"/>
    <w:rsid w:val="00AA4A45"/>
    <w:rsid w:val="00AA73C3"/>
    <w:rsid w:val="00AC617F"/>
    <w:rsid w:val="00AD125E"/>
    <w:rsid w:val="00AD579C"/>
    <w:rsid w:val="00AD7F61"/>
    <w:rsid w:val="00AF2135"/>
    <w:rsid w:val="00AF424E"/>
    <w:rsid w:val="00AF721C"/>
    <w:rsid w:val="00B04D0F"/>
    <w:rsid w:val="00B20C81"/>
    <w:rsid w:val="00B27F48"/>
    <w:rsid w:val="00B31286"/>
    <w:rsid w:val="00B313DD"/>
    <w:rsid w:val="00B40AF7"/>
    <w:rsid w:val="00B42282"/>
    <w:rsid w:val="00B529A8"/>
    <w:rsid w:val="00B57261"/>
    <w:rsid w:val="00B916CE"/>
    <w:rsid w:val="00B93A9D"/>
    <w:rsid w:val="00B96E03"/>
    <w:rsid w:val="00B9771A"/>
    <w:rsid w:val="00BA0C08"/>
    <w:rsid w:val="00BA17FA"/>
    <w:rsid w:val="00BA20C8"/>
    <w:rsid w:val="00BA259A"/>
    <w:rsid w:val="00BB0257"/>
    <w:rsid w:val="00BB6AF9"/>
    <w:rsid w:val="00BC005C"/>
    <w:rsid w:val="00BC13D3"/>
    <w:rsid w:val="00BC6882"/>
    <w:rsid w:val="00BD7A91"/>
    <w:rsid w:val="00BE4904"/>
    <w:rsid w:val="00BE6A21"/>
    <w:rsid w:val="00BE7C08"/>
    <w:rsid w:val="00C0026B"/>
    <w:rsid w:val="00C05253"/>
    <w:rsid w:val="00C06781"/>
    <w:rsid w:val="00C07A8B"/>
    <w:rsid w:val="00C17166"/>
    <w:rsid w:val="00C224FE"/>
    <w:rsid w:val="00C26BE7"/>
    <w:rsid w:val="00C367D7"/>
    <w:rsid w:val="00C46597"/>
    <w:rsid w:val="00C61C5A"/>
    <w:rsid w:val="00C7646C"/>
    <w:rsid w:val="00C904D5"/>
    <w:rsid w:val="00C97C54"/>
    <w:rsid w:val="00CA5848"/>
    <w:rsid w:val="00CB5C34"/>
    <w:rsid w:val="00CD113B"/>
    <w:rsid w:val="00CD4FD6"/>
    <w:rsid w:val="00CD6A36"/>
    <w:rsid w:val="00CD748B"/>
    <w:rsid w:val="00CE3BBD"/>
    <w:rsid w:val="00CE41E9"/>
    <w:rsid w:val="00D01CE8"/>
    <w:rsid w:val="00D05F68"/>
    <w:rsid w:val="00D10DEC"/>
    <w:rsid w:val="00D12453"/>
    <w:rsid w:val="00D1313C"/>
    <w:rsid w:val="00D13E03"/>
    <w:rsid w:val="00D20FC0"/>
    <w:rsid w:val="00D30742"/>
    <w:rsid w:val="00D5592B"/>
    <w:rsid w:val="00D6527F"/>
    <w:rsid w:val="00D73098"/>
    <w:rsid w:val="00D80C85"/>
    <w:rsid w:val="00D976A3"/>
    <w:rsid w:val="00D97902"/>
    <w:rsid w:val="00DA0A98"/>
    <w:rsid w:val="00DA5AE4"/>
    <w:rsid w:val="00DD1746"/>
    <w:rsid w:val="00DD2018"/>
    <w:rsid w:val="00DD3C8E"/>
    <w:rsid w:val="00DD5840"/>
    <w:rsid w:val="00DE30AC"/>
    <w:rsid w:val="00DE3AD3"/>
    <w:rsid w:val="00DE3FFB"/>
    <w:rsid w:val="00DE764B"/>
    <w:rsid w:val="00DE7D8C"/>
    <w:rsid w:val="00E02AC4"/>
    <w:rsid w:val="00E03BC1"/>
    <w:rsid w:val="00E10F3B"/>
    <w:rsid w:val="00E13708"/>
    <w:rsid w:val="00E214B1"/>
    <w:rsid w:val="00E221D0"/>
    <w:rsid w:val="00E2530A"/>
    <w:rsid w:val="00E273C8"/>
    <w:rsid w:val="00E312D6"/>
    <w:rsid w:val="00E3241C"/>
    <w:rsid w:val="00E3545C"/>
    <w:rsid w:val="00E440E9"/>
    <w:rsid w:val="00E61AF0"/>
    <w:rsid w:val="00E723DC"/>
    <w:rsid w:val="00E80899"/>
    <w:rsid w:val="00E8262A"/>
    <w:rsid w:val="00E84779"/>
    <w:rsid w:val="00E85B4F"/>
    <w:rsid w:val="00E90C4F"/>
    <w:rsid w:val="00E93459"/>
    <w:rsid w:val="00EA1673"/>
    <w:rsid w:val="00EA2727"/>
    <w:rsid w:val="00EA707D"/>
    <w:rsid w:val="00EA7A84"/>
    <w:rsid w:val="00EB1806"/>
    <w:rsid w:val="00EB2FA2"/>
    <w:rsid w:val="00EB3EED"/>
    <w:rsid w:val="00EC1915"/>
    <w:rsid w:val="00EC3A97"/>
    <w:rsid w:val="00ED0612"/>
    <w:rsid w:val="00ED1C11"/>
    <w:rsid w:val="00ED2565"/>
    <w:rsid w:val="00EF50CB"/>
    <w:rsid w:val="00F012CC"/>
    <w:rsid w:val="00F01EC7"/>
    <w:rsid w:val="00F02DE9"/>
    <w:rsid w:val="00F05C08"/>
    <w:rsid w:val="00F07E4B"/>
    <w:rsid w:val="00F130B2"/>
    <w:rsid w:val="00F206EB"/>
    <w:rsid w:val="00F46232"/>
    <w:rsid w:val="00F61AAE"/>
    <w:rsid w:val="00F93D67"/>
    <w:rsid w:val="00FA47DC"/>
    <w:rsid w:val="00FA7608"/>
    <w:rsid w:val="00FB44CC"/>
    <w:rsid w:val="00FC1C93"/>
    <w:rsid w:val="00FC7278"/>
    <w:rsid w:val="00FD5CE3"/>
    <w:rsid w:val="00FE10B5"/>
    <w:rsid w:val="00FF6F26"/>
    <w:rsid w:val="58ED780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0"/>
    <w:qFormat/>
    <w:uiPriority w:val="0"/>
    <w:pPr>
      <w:keepNext/>
      <w:spacing w:after="0" w:line="240" w:lineRule="auto"/>
      <w:ind w:left="708" w:firstLine="708"/>
      <w:jc w:val="both"/>
      <w:outlineLvl w:val="0"/>
    </w:pPr>
    <w:rPr>
      <w:rFonts w:ascii="Times New Roman" w:hAnsi="Times New Roman" w:eastAsia="Times New Roman" w:cs="Times New Roman"/>
      <w:b/>
      <w:bCs/>
      <w:sz w:val="24"/>
      <w:szCs w:val="20"/>
      <w:lang w:eastAsia="pt-BR"/>
    </w:rPr>
  </w:style>
  <w:style w:type="paragraph" w:styleId="3">
    <w:name w:val="heading 2"/>
    <w:basedOn w:val="1"/>
    <w:next w:val="1"/>
    <w:link w:val="27"/>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9"/>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12">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semiHidden/>
    <w:unhideWhenUsed/>
    <w:uiPriority w:val="99"/>
    <w:pPr>
      <w:spacing w:after="120"/>
    </w:pPr>
  </w:style>
  <w:style w:type="paragraph" w:styleId="6">
    <w:name w:val="Body Text Indent 2"/>
    <w:basedOn w:val="1"/>
    <w:link w:val="21"/>
    <w:qFormat/>
    <w:uiPriority w:val="0"/>
    <w:pPr>
      <w:spacing w:after="0" w:line="240" w:lineRule="auto"/>
      <w:ind w:left="1440"/>
      <w:jc w:val="both"/>
    </w:pPr>
    <w:rPr>
      <w:rFonts w:ascii="Times New Roman" w:hAnsi="Times New Roman" w:eastAsia="Times New Roman" w:cs="Times New Roman"/>
      <w:sz w:val="24"/>
      <w:szCs w:val="20"/>
      <w:lang w:eastAsia="pt-BR"/>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8">
    <w:name w:val="header"/>
    <w:basedOn w:val="1"/>
    <w:link w:val="23"/>
    <w:unhideWhenUsed/>
    <w:uiPriority w:val="0"/>
    <w:pPr>
      <w:tabs>
        <w:tab w:val="center" w:pos="4252"/>
        <w:tab w:val="right" w:pos="8504"/>
      </w:tabs>
      <w:spacing w:after="0" w:line="240" w:lineRule="auto"/>
    </w:pPr>
  </w:style>
  <w:style w:type="paragraph" w:styleId="9">
    <w:name w:val="footer"/>
    <w:basedOn w:val="1"/>
    <w:link w:val="24"/>
    <w:unhideWhenUsed/>
    <w:qFormat/>
    <w:uiPriority w:val="99"/>
    <w:pPr>
      <w:tabs>
        <w:tab w:val="center" w:pos="4252"/>
        <w:tab w:val="right" w:pos="8504"/>
      </w:tabs>
      <w:spacing w:after="0" w:line="240" w:lineRule="auto"/>
    </w:pPr>
  </w:style>
  <w:style w:type="paragraph" w:styleId="10">
    <w:name w:val="Balloon Text"/>
    <w:basedOn w:val="1"/>
    <w:link w:val="19"/>
    <w:semiHidden/>
    <w:unhideWhenUsed/>
    <w:qFormat/>
    <w:uiPriority w:val="99"/>
    <w:pPr>
      <w:spacing w:after="0" w:line="240" w:lineRule="auto"/>
    </w:pPr>
    <w:rPr>
      <w:rFonts w:ascii="Tahoma" w:hAnsi="Tahoma" w:cs="Tahoma"/>
      <w:sz w:val="16"/>
      <w:szCs w:val="16"/>
    </w:rPr>
  </w:style>
  <w:style w:type="paragraph" w:styleId="11">
    <w:name w:val="footnote text"/>
    <w:basedOn w:val="1"/>
    <w:link w:val="28"/>
    <w:semiHidden/>
    <w:unhideWhenUsed/>
    <w:qFormat/>
    <w:uiPriority w:val="99"/>
    <w:pPr>
      <w:spacing w:beforeAutospacing="1" w:after="0" w:afterAutospacing="1" w:line="240" w:lineRule="auto"/>
    </w:pPr>
    <w:rPr>
      <w:rFonts w:ascii="Arial Narrow" w:hAnsi="Arial Narrow"/>
      <w:sz w:val="20"/>
      <w:szCs w:val="20"/>
    </w:rPr>
  </w:style>
  <w:style w:type="character" w:styleId="13">
    <w:name w:val="Strong"/>
    <w:qFormat/>
    <w:uiPriority w:val="0"/>
    <w:rPr>
      <w:b/>
      <w:bCs/>
    </w:rPr>
  </w:style>
  <w:style w:type="character" w:styleId="14">
    <w:name w:val="Emphasis"/>
    <w:basedOn w:val="12"/>
    <w:qFormat/>
    <w:uiPriority w:val="20"/>
    <w:rPr>
      <w:i/>
      <w:iCs/>
    </w:rPr>
  </w:style>
  <w:style w:type="character" w:styleId="15">
    <w:name w:val="footnote reference"/>
    <w:basedOn w:val="12"/>
    <w:semiHidden/>
    <w:unhideWhenUsed/>
    <w:qFormat/>
    <w:uiPriority w:val="99"/>
    <w:rPr>
      <w:vertAlign w:val="superscript"/>
    </w:rPr>
  </w:style>
  <w:style w:type="character" w:styleId="16">
    <w:name w:val="Hyperlink"/>
    <w:basedOn w:val="12"/>
    <w:unhideWhenUsed/>
    <w:uiPriority w:val="99"/>
    <w:rPr>
      <w:color w:val="0000FF"/>
      <w:u w:val="single"/>
    </w:rPr>
  </w:style>
  <w:style w:type="character" w:customStyle="1" w:styleId="18">
    <w:name w:val="highlight"/>
    <w:basedOn w:val="12"/>
    <w:uiPriority w:val="0"/>
  </w:style>
  <w:style w:type="character" w:customStyle="1" w:styleId="19">
    <w:name w:val="Texto de balão Char"/>
    <w:basedOn w:val="12"/>
    <w:link w:val="10"/>
    <w:semiHidden/>
    <w:qFormat/>
    <w:uiPriority w:val="99"/>
    <w:rPr>
      <w:rFonts w:ascii="Tahoma" w:hAnsi="Tahoma" w:cs="Tahoma"/>
      <w:sz w:val="16"/>
      <w:szCs w:val="16"/>
    </w:rPr>
  </w:style>
  <w:style w:type="character" w:customStyle="1" w:styleId="20">
    <w:name w:val="Título 1 Char"/>
    <w:basedOn w:val="12"/>
    <w:link w:val="2"/>
    <w:uiPriority w:val="0"/>
    <w:rPr>
      <w:rFonts w:ascii="Times New Roman" w:hAnsi="Times New Roman" w:eastAsia="Times New Roman" w:cs="Times New Roman"/>
      <w:b/>
      <w:bCs/>
      <w:sz w:val="24"/>
      <w:szCs w:val="20"/>
      <w:lang w:eastAsia="pt-BR"/>
    </w:rPr>
  </w:style>
  <w:style w:type="character" w:customStyle="1" w:styleId="21">
    <w:name w:val="Recuo de corpo de texto 2 Char"/>
    <w:basedOn w:val="12"/>
    <w:link w:val="6"/>
    <w:qFormat/>
    <w:uiPriority w:val="0"/>
    <w:rPr>
      <w:rFonts w:ascii="Times New Roman" w:hAnsi="Times New Roman" w:eastAsia="Times New Roman" w:cs="Times New Roman"/>
      <w:sz w:val="24"/>
      <w:szCs w:val="20"/>
      <w:lang w:eastAsia="pt-BR"/>
    </w:rPr>
  </w:style>
  <w:style w:type="paragraph" w:styleId="22">
    <w:name w:val="List Paragraph"/>
    <w:basedOn w:val="1"/>
    <w:qFormat/>
    <w:uiPriority w:val="34"/>
    <w:pPr>
      <w:ind w:left="720"/>
      <w:contextualSpacing/>
    </w:pPr>
  </w:style>
  <w:style w:type="character" w:customStyle="1" w:styleId="23">
    <w:name w:val="Cabeçalho Char"/>
    <w:basedOn w:val="12"/>
    <w:link w:val="8"/>
    <w:uiPriority w:val="0"/>
  </w:style>
  <w:style w:type="character" w:customStyle="1" w:styleId="24">
    <w:name w:val="Rodapé Char"/>
    <w:basedOn w:val="12"/>
    <w:link w:val="9"/>
    <w:qFormat/>
    <w:uiPriority w:val="99"/>
  </w:style>
  <w:style w:type="character" w:customStyle="1" w:styleId="25">
    <w:name w:val="Corpo de texto Char"/>
    <w:basedOn w:val="12"/>
    <w:link w:val="5"/>
    <w:semiHidden/>
    <w:uiPriority w:val="99"/>
  </w:style>
  <w:style w:type="paragraph" w:customStyle="1" w:styleId="26">
    <w:name w:val="01 ARTIGO"/>
    <w:basedOn w:val="3"/>
    <w:qFormat/>
    <w:uiPriority w:val="0"/>
    <w:pPr>
      <w:keepLines w:val="0"/>
      <w:spacing w:before="240" w:after="240" w:line="240" w:lineRule="auto"/>
      <w:ind w:firstLine="284"/>
      <w:jc w:val="both"/>
    </w:pPr>
    <w:rPr>
      <w:rFonts w:ascii="Times New Roman" w:hAnsi="Times New Roman" w:eastAsia="Times New Roman" w:cs="Times New Roman"/>
      <w:b w:val="0"/>
      <w:color w:val="auto"/>
      <w:sz w:val="24"/>
      <w:szCs w:val="28"/>
      <w:lang w:val="zh-CN" w:eastAsia="zh-CN"/>
    </w:rPr>
  </w:style>
  <w:style w:type="character" w:customStyle="1" w:styleId="27">
    <w:name w:val="Título 2 Char"/>
    <w:basedOn w:val="12"/>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8">
    <w:name w:val="Texto de nota de rodapé Char"/>
    <w:basedOn w:val="12"/>
    <w:link w:val="11"/>
    <w:semiHidden/>
    <w:qFormat/>
    <w:uiPriority w:val="99"/>
    <w:rPr>
      <w:rFonts w:ascii="Arial Narrow" w:hAnsi="Arial Narrow"/>
      <w:sz w:val="20"/>
      <w:szCs w:val="20"/>
    </w:rPr>
  </w:style>
  <w:style w:type="character" w:customStyle="1" w:styleId="29">
    <w:name w:val="Título 3 Char"/>
    <w:basedOn w:val="12"/>
    <w:link w:val="4"/>
    <w:semiHidden/>
    <w:qFormat/>
    <w:uiPriority w:val="9"/>
    <w:rPr>
      <w:rFonts w:asciiTheme="majorHAnsi" w:hAnsiTheme="majorHAnsi" w:eastAsiaTheme="majorEastAsia" w:cstheme="majorBidi"/>
      <w:color w:val="254061" w:themeColor="accent1" w:themeShade="80"/>
      <w:sz w:val="24"/>
      <w:szCs w:val="24"/>
    </w:rPr>
  </w:style>
  <w:style w:type="paragraph" w:customStyle="1" w:styleId="30">
    <w:name w:val="western"/>
    <w:basedOn w:val="1"/>
    <w:uiPriority w:val="0"/>
    <w:pPr>
      <w:spacing w:before="28" w:after="119"/>
    </w:pPr>
    <w:rPr>
      <w:rFonts w:ascii="Times New Roman" w:hAnsi="Times New Roman" w:eastAsia="Times New Roman" w:cs="Times New Roman"/>
      <w:color w:val="00000A"/>
      <w:sz w:val="24"/>
      <w:szCs w:val="24"/>
      <w:lang w:eastAsia="pt-BR"/>
    </w:rPr>
  </w:style>
  <w:style w:type="paragraph" w:styleId="31">
    <w:name w:val="No Spacing"/>
    <w:qFormat/>
    <w:uiPriority w:val="1"/>
    <w:pPr>
      <w:spacing w:after="0" w:line="240" w:lineRule="auto"/>
    </w:pPr>
    <w:rPr>
      <w:rFonts w:ascii="Times New Roman" w:hAnsi="Times New Roman" w:eastAsia="Times New Roman" w:cs="Times New Roman"/>
      <w:spacing w:val="2"/>
      <w:sz w:val="24"/>
      <w:szCs w:val="24"/>
      <w:lang w:val="pt-BR" w:eastAsia="pt-BR"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E6004-6465-4972-B73F-603020FF7DEF}">
  <ds:schemaRefs/>
</ds:datastoreItem>
</file>

<file path=docProps/app.xml><?xml version="1.0" encoding="utf-8"?>
<Properties xmlns="http://schemas.openxmlformats.org/officeDocument/2006/extended-properties" xmlns:vt="http://schemas.openxmlformats.org/officeDocument/2006/docPropsVTypes">
  <Template>Normal</Template>
  <Pages>3</Pages>
  <Words>920</Words>
  <Characters>4972</Characters>
  <Lines>41</Lines>
  <Paragraphs>11</Paragraphs>
  <TotalTime>1</TotalTime>
  <ScaleCrop>false</ScaleCrop>
  <LinksUpToDate>false</LinksUpToDate>
  <CharactersWithSpaces>5881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2019-12-03T12:43:00Z</dcterms:created>
  <dc:creator>Usuario</dc:creator>
  <cp:lastModifiedBy>Usuario</cp:lastModifiedBy>
  <cp:lastPrinted>2019-11-28T18:13:00Z</cp:lastPrinted>
  <dcterms:modified xsi:type="dcterms:W3CDTF">2019-12-16T19:28:02Z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