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73" w:rsidRPr="00216FEA" w:rsidRDefault="00EA1673" w:rsidP="00240B60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 w:rsidRPr="00E03BC1">
        <w:rPr>
          <w:rFonts w:cs="Times New Roman"/>
          <w:b/>
          <w:bCs/>
          <w:caps/>
          <w:sz w:val="24"/>
          <w:szCs w:val="24"/>
        </w:rPr>
        <w:t>Projeto de Lei nº.</w:t>
      </w:r>
      <w:r w:rsidRPr="00240B60">
        <w:rPr>
          <w:rFonts w:cs="Times New Roman"/>
          <w:b/>
          <w:bCs/>
          <w:sz w:val="24"/>
          <w:szCs w:val="24"/>
        </w:rPr>
        <w:t xml:space="preserve"> </w:t>
      </w:r>
      <w:r w:rsidR="005261E2">
        <w:rPr>
          <w:rFonts w:cs="Times New Roman"/>
          <w:b/>
          <w:bCs/>
          <w:sz w:val="24"/>
          <w:szCs w:val="24"/>
        </w:rPr>
        <w:t>4.566</w:t>
      </w:r>
      <w:r w:rsidR="007E0862">
        <w:rPr>
          <w:rFonts w:cs="Times New Roman"/>
          <w:b/>
          <w:bCs/>
          <w:sz w:val="24"/>
          <w:szCs w:val="24"/>
        </w:rPr>
        <w:t>/</w:t>
      </w:r>
      <w:r w:rsidRPr="00216FEA">
        <w:rPr>
          <w:rFonts w:cs="Times New Roman"/>
          <w:b/>
          <w:bCs/>
          <w:sz w:val="24"/>
          <w:szCs w:val="24"/>
        </w:rPr>
        <w:t>201</w:t>
      </w:r>
      <w:r w:rsidR="00543CE0">
        <w:rPr>
          <w:rFonts w:cs="Times New Roman"/>
          <w:b/>
          <w:bCs/>
          <w:sz w:val="24"/>
          <w:szCs w:val="24"/>
        </w:rPr>
        <w:t>9</w:t>
      </w:r>
    </w:p>
    <w:p w:rsidR="00276A09" w:rsidRDefault="00276A09" w:rsidP="00240B60">
      <w:pPr>
        <w:spacing w:after="0" w:line="240" w:lineRule="auto"/>
        <w:ind w:left="3969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B57261" w:rsidRPr="00216FEA" w:rsidRDefault="00303A30" w:rsidP="00240B60">
      <w:pPr>
        <w:spacing w:after="0" w:line="240" w:lineRule="auto"/>
        <w:ind w:left="3969"/>
        <w:jc w:val="both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theme="minorHAnsi"/>
          <w:b/>
          <w:iCs/>
          <w:caps/>
          <w:color w:val="040404"/>
          <w:kern w:val="22"/>
          <w:sz w:val="24"/>
          <w:szCs w:val="24"/>
        </w:rPr>
        <w:t xml:space="preserve">DISPÕE SOBRE O PROGRAMA MUNICIPAL DE INCENTIVO À </w:t>
      </w:r>
      <w:r w:rsidR="00925B3D">
        <w:rPr>
          <w:rFonts w:cstheme="minorHAnsi"/>
          <w:b/>
          <w:iCs/>
          <w:caps/>
          <w:color w:val="040404"/>
          <w:kern w:val="22"/>
          <w:sz w:val="24"/>
          <w:szCs w:val="24"/>
        </w:rPr>
        <w:t xml:space="preserve">FERTIRRIGAÇÃO E </w:t>
      </w:r>
      <w:r w:rsidR="00D97902">
        <w:rPr>
          <w:rFonts w:cstheme="minorHAnsi"/>
          <w:b/>
          <w:iCs/>
          <w:caps/>
          <w:color w:val="040404"/>
          <w:kern w:val="22"/>
          <w:sz w:val="24"/>
          <w:szCs w:val="24"/>
        </w:rPr>
        <w:t>FERTILIZAÇÃO DO SOLO COM ADUBAÇÃO ORGÂNICA</w:t>
      </w:r>
      <w:r>
        <w:rPr>
          <w:rFonts w:cstheme="minorHAnsi"/>
          <w:b/>
          <w:iCs/>
          <w:caps/>
          <w:color w:val="040404"/>
          <w:kern w:val="22"/>
          <w:sz w:val="24"/>
          <w:szCs w:val="24"/>
        </w:rPr>
        <w:t xml:space="preserve"> MUNICÍPIO DE SEBERI/RS, E DÁ OUTRAS PROVIDÊNCIAS</w:t>
      </w:r>
      <w:r w:rsidR="00EA1673" w:rsidRPr="00216FEA">
        <w:rPr>
          <w:rFonts w:cs="Times New Roman"/>
          <w:b/>
          <w:bCs/>
          <w:color w:val="000000"/>
          <w:sz w:val="24"/>
          <w:szCs w:val="24"/>
        </w:rPr>
        <w:t>.</w:t>
      </w:r>
    </w:p>
    <w:p w:rsidR="008911B8" w:rsidRPr="00216FEA" w:rsidRDefault="008911B8" w:rsidP="00240B60">
      <w:pPr>
        <w:spacing w:after="0" w:line="240" w:lineRule="auto"/>
        <w:ind w:left="3969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7557ED" w:rsidRDefault="007557ED" w:rsidP="00063EA8">
      <w:pPr>
        <w:spacing w:after="0" w:line="240" w:lineRule="auto"/>
        <w:jc w:val="both"/>
        <w:rPr>
          <w:rFonts w:ascii="Calibri" w:eastAsia="Times New Roman" w:hAnsi="Calibri"/>
          <w:b/>
          <w:bCs/>
          <w:sz w:val="24"/>
          <w:szCs w:val="24"/>
        </w:rPr>
      </w:pPr>
    </w:p>
    <w:p w:rsidR="007557ED" w:rsidRPr="00282D06" w:rsidRDefault="007557ED" w:rsidP="007557ED">
      <w:pPr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  <w:lang w:eastAsia="pt-BR"/>
        </w:rPr>
      </w:pPr>
      <w:r w:rsidRPr="00282D06">
        <w:rPr>
          <w:rFonts w:eastAsia="Times New Roman" w:cs="Times New Roman"/>
          <w:b/>
          <w:sz w:val="24"/>
          <w:szCs w:val="24"/>
          <w:lang w:eastAsia="pt-BR"/>
        </w:rPr>
        <w:t>O PREFEITO MUNICIPAL DE SEBER</w:t>
      </w:r>
      <w:r w:rsidRPr="00282D06">
        <w:rPr>
          <w:rFonts w:eastAsia="Times New Roman" w:cs="Times New Roman"/>
          <w:sz w:val="24"/>
          <w:szCs w:val="24"/>
          <w:lang w:eastAsia="pt-BR"/>
        </w:rPr>
        <w:t>I, Estado do Rio Grande do Sul, no uso das atribuições legais que lhe são conferidas pela Lei Orgânica Municipal e demais legislação em vigor.</w:t>
      </w:r>
    </w:p>
    <w:p w:rsidR="007557ED" w:rsidRPr="00282D06" w:rsidRDefault="007557ED" w:rsidP="007557ED">
      <w:pPr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7557ED" w:rsidRPr="00282D06" w:rsidRDefault="007557ED" w:rsidP="007557ED">
      <w:pPr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  <w:lang w:eastAsia="pt-BR"/>
        </w:rPr>
      </w:pPr>
      <w:r w:rsidRPr="00282D06">
        <w:rPr>
          <w:rFonts w:eastAsia="Times New Roman" w:cs="Times New Roman"/>
          <w:sz w:val="24"/>
          <w:szCs w:val="24"/>
          <w:lang w:eastAsia="pt-BR"/>
        </w:rPr>
        <w:t>FAÇO saber que a Câmara de Vereadores aprovou e eu sanciono e promulgo a seguinte Lei:</w:t>
      </w:r>
    </w:p>
    <w:p w:rsidR="007557ED" w:rsidRDefault="007557ED" w:rsidP="00063EA8">
      <w:pPr>
        <w:spacing w:after="0" w:line="240" w:lineRule="auto"/>
        <w:jc w:val="both"/>
        <w:rPr>
          <w:rFonts w:ascii="Calibri" w:eastAsia="Times New Roman" w:hAnsi="Calibri"/>
          <w:b/>
          <w:bCs/>
          <w:sz w:val="24"/>
          <w:szCs w:val="24"/>
        </w:rPr>
      </w:pPr>
    </w:p>
    <w:p w:rsidR="00303A30" w:rsidRPr="00063EA8" w:rsidRDefault="00303A30" w:rsidP="00063EA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63EA8">
        <w:rPr>
          <w:rFonts w:ascii="Calibri" w:eastAsia="Times New Roman" w:hAnsi="Calibri"/>
          <w:b/>
          <w:bCs/>
          <w:sz w:val="24"/>
          <w:szCs w:val="24"/>
        </w:rPr>
        <w:t>Art. 1º</w:t>
      </w:r>
      <w:r w:rsidRPr="00063EA8">
        <w:rPr>
          <w:rFonts w:ascii="Calibri" w:eastAsia="Times New Roman" w:hAnsi="Calibri"/>
          <w:sz w:val="24"/>
          <w:szCs w:val="24"/>
        </w:rPr>
        <w:t xml:space="preserve"> </w:t>
      </w:r>
      <w:r w:rsidRPr="00063EA8">
        <w:rPr>
          <w:rFonts w:ascii="Calibri" w:hAnsi="Calibri"/>
          <w:sz w:val="24"/>
          <w:szCs w:val="24"/>
        </w:rPr>
        <w:t xml:space="preserve">É instituído o Programa Municipal de Incentivo à </w:t>
      </w:r>
      <w:proofErr w:type="spellStart"/>
      <w:r w:rsidR="00925B3D" w:rsidRPr="00063EA8">
        <w:rPr>
          <w:rFonts w:ascii="Calibri" w:hAnsi="Calibri"/>
          <w:sz w:val="24"/>
          <w:szCs w:val="24"/>
        </w:rPr>
        <w:t>Fertirrigação</w:t>
      </w:r>
      <w:proofErr w:type="spellEnd"/>
      <w:r w:rsidR="00925B3D" w:rsidRPr="00063EA8">
        <w:rPr>
          <w:rFonts w:ascii="Calibri" w:hAnsi="Calibri"/>
          <w:sz w:val="24"/>
          <w:szCs w:val="24"/>
        </w:rPr>
        <w:t xml:space="preserve"> e </w:t>
      </w:r>
      <w:r w:rsidR="00D97902" w:rsidRPr="00063EA8">
        <w:rPr>
          <w:rFonts w:ascii="Calibri" w:hAnsi="Calibri"/>
          <w:sz w:val="24"/>
          <w:szCs w:val="24"/>
        </w:rPr>
        <w:t>Fertilização do Solo com Adubação Orgânica</w:t>
      </w:r>
      <w:r w:rsidRPr="00063EA8">
        <w:rPr>
          <w:rFonts w:ascii="Calibri" w:hAnsi="Calibri"/>
          <w:sz w:val="24"/>
          <w:szCs w:val="24"/>
        </w:rPr>
        <w:t xml:space="preserve"> Município de Seberi/RS, o qual obedecerá o disposto nesta Lei.</w:t>
      </w:r>
    </w:p>
    <w:p w:rsidR="0025449E" w:rsidRPr="00063EA8" w:rsidRDefault="0025449E" w:rsidP="00063EA8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</w:rPr>
      </w:pPr>
    </w:p>
    <w:p w:rsidR="00303A30" w:rsidRPr="00063EA8" w:rsidRDefault="00303A30" w:rsidP="00063EA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63EA8">
        <w:rPr>
          <w:rFonts w:ascii="Calibri" w:hAnsi="Calibri"/>
          <w:b/>
          <w:sz w:val="24"/>
          <w:szCs w:val="24"/>
        </w:rPr>
        <w:t xml:space="preserve">Art. 2º. </w:t>
      </w:r>
      <w:r w:rsidRPr="00063EA8">
        <w:rPr>
          <w:rFonts w:ascii="Calibri" w:hAnsi="Calibri"/>
          <w:sz w:val="24"/>
          <w:szCs w:val="24"/>
        </w:rPr>
        <w:t>São objetivos do Programa instituído no artigo 1º desta Lei:</w:t>
      </w:r>
    </w:p>
    <w:p w:rsidR="0025449E" w:rsidRPr="00063EA8" w:rsidRDefault="0025449E" w:rsidP="00063EA8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303A30" w:rsidRPr="00063EA8" w:rsidRDefault="00303A30" w:rsidP="00063EA8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00063EA8">
        <w:rPr>
          <w:rFonts w:ascii="Calibri" w:hAnsi="Calibri"/>
          <w:b/>
          <w:sz w:val="24"/>
          <w:szCs w:val="24"/>
        </w:rPr>
        <w:t>I</w:t>
      </w:r>
      <w:r w:rsidRPr="00063EA8">
        <w:rPr>
          <w:rFonts w:ascii="Calibri" w:hAnsi="Calibri"/>
          <w:sz w:val="24"/>
          <w:szCs w:val="24"/>
        </w:rPr>
        <w:t xml:space="preserve"> - Fomentar a produção da agropecuária no município, como uma forma alternativa de ren</w:t>
      </w:r>
      <w:r w:rsidR="00CD6A36" w:rsidRPr="00063EA8">
        <w:rPr>
          <w:rFonts w:ascii="Calibri" w:hAnsi="Calibri"/>
          <w:sz w:val="24"/>
          <w:szCs w:val="24"/>
        </w:rPr>
        <w:t>da, para as propriedades rurais;</w:t>
      </w:r>
    </w:p>
    <w:p w:rsidR="0025449E" w:rsidRPr="00063EA8" w:rsidRDefault="0025449E" w:rsidP="00063EA8">
      <w:pPr>
        <w:spacing w:after="0" w:line="240" w:lineRule="auto"/>
        <w:ind w:left="708"/>
        <w:jc w:val="both"/>
        <w:rPr>
          <w:rFonts w:ascii="Calibri" w:hAnsi="Calibri"/>
          <w:b/>
          <w:sz w:val="24"/>
          <w:szCs w:val="24"/>
        </w:rPr>
      </w:pPr>
    </w:p>
    <w:p w:rsidR="00303A30" w:rsidRPr="00063EA8" w:rsidRDefault="00303A30" w:rsidP="00063EA8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00063EA8">
        <w:rPr>
          <w:rFonts w:ascii="Calibri" w:hAnsi="Calibri"/>
          <w:b/>
          <w:sz w:val="24"/>
          <w:szCs w:val="24"/>
        </w:rPr>
        <w:t>II -</w:t>
      </w:r>
      <w:r w:rsidRPr="00063EA8">
        <w:rPr>
          <w:rFonts w:ascii="Calibri" w:hAnsi="Calibri"/>
          <w:sz w:val="24"/>
          <w:szCs w:val="24"/>
        </w:rPr>
        <w:t xml:space="preserve"> Fomentar </w:t>
      </w:r>
      <w:r w:rsidR="004059E2" w:rsidRPr="00063EA8">
        <w:rPr>
          <w:rFonts w:ascii="Calibri" w:hAnsi="Calibri"/>
          <w:sz w:val="24"/>
          <w:szCs w:val="24"/>
        </w:rPr>
        <w:t>a produção agrícola no município</w:t>
      </w:r>
      <w:r w:rsidRPr="00063EA8">
        <w:rPr>
          <w:rFonts w:ascii="Calibri" w:hAnsi="Calibri"/>
          <w:sz w:val="24"/>
          <w:szCs w:val="24"/>
        </w:rPr>
        <w:t>, proporcionando qualidade de vida aos agricultores</w:t>
      </w:r>
      <w:r w:rsidR="00CD6A36" w:rsidRPr="00063EA8">
        <w:rPr>
          <w:rFonts w:ascii="Calibri" w:hAnsi="Calibri"/>
          <w:sz w:val="24"/>
          <w:szCs w:val="24"/>
        </w:rPr>
        <w:t>;</w:t>
      </w:r>
    </w:p>
    <w:p w:rsidR="0025449E" w:rsidRPr="00063EA8" w:rsidRDefault="0025449E" w:rsidP="00063EA8">
      <w:pPr>
        <w:spacing w:after="0" w:line="240" w:lineRule="auto"/>
        <w:ind w:left="708"/>
        <w:jc w:val="both"/>
        <w:rPr>
          <w:rFonts w:ascii="Calibri" w:hAnsi="Calibri"/>
          <w:b/>
          <w:sz w:val="24"/>
          <w:szCs w:val="24"/>
        </w:rPr>
      </w:pPr>
    </w:p>
    <w:p w:rsidR="004059E2" w:rsidRPr="00063EA8" w:rsidRDefault="004059E2" w:rsidP="00063EA8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00063EA8">
        <w:rPr>
          <w:rFonts w:ascii="Calibri" w:hAnsi="Calibri"/>
          <w:b/>
          <w:sz w:val="24"/>
          <w:szCs w:val="24"/>
        </w:rPr>
        <w:t>III –</w:t>
      </w:r>
      <w:r w:rsidRPr="00063EA8">
        <w:rPr>
          <w:rFonts w:ascii="Calibri" w:hAnsi="Calibri"/>
          <w:sz w:val="24"/>
          <w:szCs w:val="24"/>
        </w:rPr>
        <w:t xml:space="preserve"> Reduzir custos de produção.</w:t>
      </w:r>
    </w:p>
    <w:p w:rsidR="0025449E" w:rsidRPr="00063EA8" w:rsidRDefault="0025449E" w:rsidP="00063EA8">
      <w:pPr>
        <w:pStyle w:val="01ARTIGO"/>
        <w:spacing w:before="0" w:after="0"/>
        <w:ind w:firstLine="0"/>
        <w:rPr>
          <w:rFonts w:ascii="Calibri" w:hAnsi="Calibri"/>
          <w:b/>
          <w:szCs w:val="24"/>
          <w:lang w:val="pt-BR"/>
        </w:rPr>
      </w:pPr>
    </w:p>
    <w:p w:rsidR="004C6EB9" w:rsidRPr="00063EA8" w:rsidRDefault="004059E2" w:rsidP="00063EA8">
      <w:pPr>
        <w:pStyle w:val="01ARTIGO"/>
        <w:spacing w:before="0" w:after="0"/>
        <w:ind w:firstLine="0"/>
        <w:rPr>
          <w:rFonts w:ascii="Calibri" w:hAnsi="Calibri"/>
          <w:szCs w:val="24"/>
          <w:lang w:val="pt-BR"/>
        </w:rPr>
      </w:pPr>
      <w:r w:rsidRPr="00063EA8">
        <w:rPr>
          <w:rFonts w:ascii="Calibri" w:hAnsi="Calibri"/>
          <w:b/>
          <w:szCs w:val="24"/>
        </w:rPr>
        <w:t xml:space="preserve">Art. </w:t>
      </w:r>
      <w:r w:rsidR="0025449E" w:rsidRPr="00063EA8">
        <w:rPr>
          <w:rFonts w:ascii="Calibri" w:hAnsi="Calibri"/>
          <w:b/>
          <w:szCs w:val="24"/>
          <w:lang w:val="pt-BR"/>
        </w:rPr>
        <w:t>3</w:t>
      </w:r>
      <w:r w:rsidRPr="00063EA8">
        <w:rPr>
          <w:rFonts w:ascii="Calibri" w:hAnsi="Calibri"/>
          <w:b/>
          <w:szCs w:val="24"/>
        </w:rPr>
        <w:t xml:space="preserve">º. </w:t>
      </w:r>
      <w:r w:rsidR="00983491" w:rsidRPr="00063EA8">
        <w:rPr>
          <w:rFonts w:ascii="Calibri" w:hAnsi="Calibri"/>
          <w:szCs w:val="24"/>
        </w:rPr>
        <w:t>O</w:t>
      </w:r>
      <w:r w:rsidR="00CD6A36" w:rsidRPr="00063EA8">
        <w:rPr>
          <w:rFonts w:ascii="Calibri" w:hAnsi="Calibri"/>
          <w:szCs w:val="24"/>
          <w:lang w:val="pt-BR"/>
        </w:rPr>
        <w:t xml:space="preserve"> Programa</w:t>
      </w:r>
      <w:r w:rsidR="004C6EB9" w:rsidRPr="00063EA8">
        <w:rPr>
          <w:rFonts w:ascii="Calibri" w:hAnsi="Calibri"/>
          <w:szCs w:val="24"/>
        </w:rPr>
        <w:t xml:space="preserve"> tem como finalidade</w:t>
      </w:r>
      <w:r w:rsidR="004C6EB9" w:rsidRPr="00063EA8">
        <w:rPr>
          <w:rFonts w:ascii="Calibri" w:hAnsi="Calibri"/>
          <w:szCs w:val="24"/>
          <w:lang w:val="pt-BR"/>
        </w:rPr>
        <w:t>:</w:t>
      </w:r>
    </w:p>
    <w:p w:rsidR="004C6EB9" w:rsidRPr="00063EA8" w:rsidRDefault="004C6EB9" w:rsidP="00063EA8">
      <w:pPr>
        <w:pStyle w:val="01ARTIGO"/>
        <w:spacing w:before="0" w:after="0"/>
        <w:ind w:firstLine="0"/>
        <w:rPr>
          <w:rFonts w:ascii="Calibri" w:hAnsi="Calibri"/>
          <w:szCs w:val="24"/>
          <w:lang w:val="pt-BR"/>
        </w:rPr>
      </w:pPr>
    </w:p>
    <w:p w:rsidR="004C6EB9" w:rsidRPr="00063EA8" w:rsidRDefault="004C6EB9" w:rsidP="00795A25">
      <w:pPr>
        <w:pStyle w:val="01ARTIGO"/>
        <w:spacing w:before="0" w:after="0"/>
        <w:ind w:left="708" w:firstLine="0"/>
        <w:rPr>
          <w:rFonts w:ascii="Calibri" w:hAnsi="Calibri"/>
          <w:szCs w:val="24"/>
          <w:lang w:val="pt-BR"/>
        </w:rPr>
      </w:pPr>
      <w:r w:rsidRPr="00795A25">
        <w:rPr>
          <w:rFonts w:ascii="Calibri" w:hAnsi="Calibri"/>
          <w:b/>
          <w:szCs w:val="24"/>
          <w:lang w:val="pt-BR"/>
        </w:rPr>
        <w:t>I</w:t>
      </w:r>
      <w:r w:rsidRPr="00063EA8">
        <w:rPr>
          <w:rFonts w:ascii="Calibri" w:hAnsi="Calibri"/>
          <w:szCs w:val="24"/>
          <w:lang w:val="pt-BR"/>
        </w:rPr>
        <w:t xml:space="preserve"> - A aquisição de </w:t>
      </w:r>
      <w:r w:rsidRPr="00063EA8">
        <w:rPr>
          <w:rFonts w:ascii="Calibri" w:hAnsi="Calibri"/>
          <w:szCs w:val="24"/>
        </w:rPr>
        <w:t xml:space="preserve">canos de PVC e/ou Mangueiras, Conexões e Registros e conceder como incentivo na forma de subsídio através da doação dos mesmos para produtores rurais do Município, que os utilizarão na canalização de dejetos de suínos para </w:t>
      </w:r>
      <w:proofErr w:type="spellStart"/>
      <w:r w:rsidRPr="00063EA8">
        <w:rPr>
          <w:rFonts w:ascii="Calibri" w:hAnsi="Calibri"/>
          <w:szCs w:val="24"/>
        </w:rPr>
        <w:t>fertirrigação</w:t>
      </w:r>
      <w:proofErr w:type="spellEnd"/>
      <w:r w:rsidRPr="00063EA8">
        <w:rPr>
          <w:rFonts w:ascii="Calibri" w:hAnsi="Calibri"/>
          <w:szCs w:val="24"/>
        </w:rPr>
        <w:t xml:space="preserve"> de pastagens, culturas anuais e horto-frutíferos.</w:t>
      </w:r>
    </w:p>
    <w:p w:rsidR="004C6EB9" w:rsidRPr="00063EA8" w:rsidRDefault="004C6EB9" w:rsidP="00795A25">
      <w:pPr>
        <w:pStyle w:val="01ARTIGO"/>
        <w:spacing w:before="0" w:after="0"/>
        <w:ind w:left="708" w:firstLine="0"/>
        <w:rPr>
          <w:rFonts w:ascii="Calibri" w:hAnsi="Calibri"/>
          <w:szCs w:val="24"/>
          <w:lang w:val="pt-BR"/>
        </w:rPr>
      </w:pPr>
    </w:p>
    <w:p w:rsidR="00983491" w:rsidRPr="00063EA8" w:rsidRDefault="004C6EB9" w:rsidP="00795A25">
      <w:pPr>
        <w:pStyle w:val="01ARTIGO"/>
        <w:spacing w:before="0" w:after="0"/>
        <w:ind w:left="708" w:firstLine="0"/>
        <w:rPr>
          <w:rFonts w:ascii="Calibri" w:hAnsi="Calibri"/>
          <w:szCs w:val="24"/>
          <w:lang w:val="pt-BR"/>
        </w:rPr>
      </w:pPr>
      <w:r w:rsidRPr="00795A25">
        <w:rPr>
          <w:rFonts w:ascii="Calibri" w:hAnsi="Calibri"/>
          <w:b/>
          <w:szCs w:val="24"/>
          <w:lang w:val="pt-BR"/>
        </w:rPr>
        <w:t>II</w:t>
      </w:r>
      <w:r w:rsidRPr="00063EA8">
        <w:rPr>
          <w:rFonts w:ascii="Calibri" w:hAnsi="Calibri"/>
          <w:szCs w:val="24"/>
          <w:lang w:val="pt-BR"/>
        </w:rPr>
        <w:t xml:space="preserve"> - O</w:t>
      </w:r>
      <w:r w:rsidR="00983491" w:rsidRPr="00063EA8">
        <w:rPr>
          <w:rFonts w:ascii="Calibri" w:hAnsi="Calibri"/>
          <w:szCs w:val="24"/>
        </w:rPr>
        <w:t xml:space="preserve"> custeio</w:t>
      </w:r>
      <w:r w:rsidR="005153BF">
        <w:rPr>
          <w:rFonts w:ascii="Calibri" w:hAnsi="Calibri"/>
          <w:szCs w:val="24"/>
          <w:lang w:val="pt-BR"/>
        </w:rPr>
        <w:t>, por parte do Município,</w:t>
      </w:r>
      <w:r w:rsidRPr="00063EA8">
        <w:rPr>
          <w:rFonts w:ascii="Calibri" w:hAnsi="Calibri"/>
          <w:szCs w:val="24"/>
          <w:lang w:val="pt-BR"/>
        </w:rPr>
        <w:t xml:space="preserve"> </w:t>
      </w:r>
      <w:r w:rsidR="00983491" w:rsidRPr="00063EA8">
        <w:rPr>
          <w:rFonts w:ascii="Calibri" w:hAnsi="Calibri"/>
          <w:szCs w:val="24"/>
        </w:rPr>
        <w:t>da extração, transporte e distribuição de</w:t>
      </w:r>
      <w:r w:rsidR="00983491" w:rsidRPr="00063EA8">
        <w:rPr>
          <w:rFonts w:ascii="Calibri" w:hAnsi="Calibri"/>
          <w:b/>
          <w:szCs w:val="24"/>
        </w:rPr>
        <w:t xml:space="preserve"> </w:t>
      </w:r>
      <w:r w:rsidR="00983491" w:rsidRPr="00063EA8">
        <w:rPr>
          <w:rFonts w:ascii="Calibri" w:hAnsi="Calibri"/>
          <w:szCs w:val="24"/>
          <w:lang w:val="pt-BR"/>
        </w:rPr>
        <w:t>insumo agrícola (Efluente Agropecuário – Dejetos Suinícolas) devidamente tratado e estabilizado, em quantidade proporcional aos veículos doados e disponibilizados para a execução do Programa.</w:t>
      </w:r>
    </w:p>
    <w:p w:rsidR="0025449E" w:rsidRPr="00063EA8" w:rsidRDefault="0025449E" w:rsidP="00063EA8">
      <w:pPr>
        <w:pStyle w:val="01ARTIGO"/>
        <w:spacing w:before="0" w:after="0"/>
        <w:ind w:left="708" w:firstLine="0"/>
        <w:rPr>
          <w:rFonts w:ascii="Calibri" w:hAnsi="Calibri"/>
          <w:i/>
          <w:szCs w:val="24"/>
          <w:lang w:val="pt-BR"/>
        </w:rPr>
      </w:pPr>
    </w:p>
    <w:p w:rsidR="002B142E" w:rsidRDefault="002D60F0" w:rsidP="00795A25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00795A25">
        <w:rPr>
          <w:rFonts w:ascii="Calibri" w:hAnsi="Calibri"/>
          <w:b/>
          <w:sz w:val="24"/>
          <w:szCs w:val="24"/>
        </w:rPr>
        <w:t>§ 1º</w:t>
      </w:r>
      <w:r w:rsidRPr="00795A25">
        <w:rPr>
          <w:rFonts w:ascii="Calibri" w:hAnsi="Calibri"/>
          <w:sz w:val="24"/>
          <w:szCs w:val="24"/>
        </w:rPr>
        <w:t xml:space="preserve">. </w:t>
      </w:r>
      <w:r w:rsidR="002B142E" w:rsidRPr="00795A25">
        <w:rPr>
          <w:rFonts w:ascii="Calibri" w:hAnsi="Calibri"/>
          <w:sz w:val="24"/>
          <w:szCs w:val="24"/>
        </w:rPr>
        <w:t xml:space="preserve">Para fins do disposto no inciso “I” do </w:t>
      </w:r>
      <w:r w:rsidR="002B142E" w:rsidRPr="00795A25">
        <w:rPr>
          <w:rFonts w:ascii="Calibri" w:hAnsi="Calibri"/>
          <w:i/>
          <w:sz w:val="24"/>
          <w:szCs w:val="24"/>
        </w:rPr>
        <w:t>caput</w:t>
      </w:r>
      <w:r w:rsidR="002B142E" w:rsidRPr="00795A25">
        <w:rPr>
          <w:rFonts w:ascii="Calibri" w:hAnsi="Calibri"/>
          <w:sz w:val="24"/>
          <w:szCs w:val="24"/>
        </w:rPr>
        <w:t>:</w:t>
      </w:r>
    </w:p>
    <w:p w:rsidR="00795A25" w:rsidRPr="00795A25" w:rsidRDefault="00795A25" w:rsidP="00795A25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</w:p>
    <w:p w:rsidR="002D60F0" w:rsidRPr="00795A25" w:rsidRDefault="002B142E" w:rsidP="00795A25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00795A25">
        <w:rPr>
          <w:rFonts w:ascii="Calibri" w:hAnsi="Calibri"/>
          <w:sz w:val="24"/>
          <w:szCs w:val="24"/>
        </w:rPr>
        <w:lastRenderedPageBreak/>
        <w:t xml:space="preserve">a) </w:t>
      </w:r>
      <w:r w:rsidR="005E29D4">
        <w:rPr>
          <w:rFonts w:ascii="Calibri" w:hAnsi="Calibri"/>
          <w:sz w:val="24"/>
          <w:szCs w:val="24"/>
        </w:rPr>
        <w:t>Havendo disponibilidade orçamentária e financeira, o</w:t>
      </w:r>
      <w:r w:rsidR="002D60F0" w:rsidRPr="00795A25">
        <w:rPr>
          <w:rFonts w:ascii="Calibri" w:hAnsi="Calibri"/>
          <w:sz w:val="24"/>
          <w:szCs w:val="24"/>
        </w:rPr>
        <w:t xml:space="preserve"> Município </w:t>
      </w:r>
      <w:r w:rsidR="005E29D4">
        <w:rPr>
          <w:rFonts w:ascii="Calibri" w:hAnsi="Calibri"/>
          <w:sz w:val="24"/>
          <w:szCs w:val="24"/>
        </w:rPr>
        <w:t>poderá subsidiar de 10% (dez por cento) até</w:t>
      </w:r>
      <w:r w:rsidR="002D60F0" w:rsidRPr="00795A25">
        <w:rPr>
          <w:rFonts w:ascii="Calibri" w:hAnsi="Calibri"/>
          <w:sz w:val="24"/>
          <w:szCs w:val="24"/>
        </w:rPr>
        <w:t xml:space="preserve"> 50% (cinquenta por cento) do valor do custo dos materiais de que trata o </w:t>
      </w:r>
      <w:r w:rsidR="002D60F0" w:rsidRPr="005E29D4">
        <w:rPr>
          <w:rFonts w:ascii="Calibri" w:hAnsi="Calibri"/>
          <w:i/>
          <w:sz w:val="24"/>
          <w:szCs w:val="24"/>
        </w:rPr>
        <w:t>caput</w:t>
      </w:r>
      <w:r w:rsidR="002D60F0" w:rsidRPr="00795A25">
        <w:rPr>
          <w:rFonts w:ascii="Calibri" w:hAnsi="Calibri"/>
          <w:sz w:val="24"/>
          <w:szCs w:val="24"/>
        </w:rPr>
        <w:t xml:space="preserve"> do presente artigo</w:t>
      </w:r>
      <w:r w:rsidR="005E29D4">
        <w:rPr>
          <w:rFonts w:ascii="Calibri" w:hAnsi="Calibri"/>
          <w:sz w:val="24"/>
          <w:szCs w:val="24"/>
        </w:rPr>
        <w:t>, cujos critérios e percentuais progressivos serão definidos em Decreto Municipal,</w:t>
      </w:r>
      <w:r w:rsidR="002D60F0" w:rsidRPr="00795A25">
        <w:rPr>
          <w:rFonts w:ascii="Calibri" w:hAnsi="Calibri"/>
          <w:sz w:val="24"/>
          <w:szCs w:val="24"/>
        </w:rPr>
        <w:t xml:space="preserve"> e o produtor rural pagará </w:t>
      </w:r>
      <w:r w:rsidR="005E29D4">
        <w:rPr>
          <w:rFonts w:ascii="Calibri" w:hAnsi="Calibri"/>
          <w:sz w:val="24"/>
          <w:szCs w:val="24"/>
        </w:rPr>
        <w:t>o restante</w:t>
      </w:r>
      <w:r w:rsidR="002D60F0" w:rsidRPr="00795A25">
        <w:rPr>
          <w:rFonts w:ascii="Calibri" w:hAnsi="Calibri"/>
          <w:sz w:val="24"/>
          <w:szCs w:val="24"/>
        </w:rPr>
        <w:t xml:space="preserve"> do valor, mediante recolhimento do valor aos cofres do Município.</w:t>
      </w:r>
    </w:p>
    <w:p w:rsidR="00795A25" w:rsidRDefault="00795A25" w:rsidP="00795A25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</w:p>
    <w:p w:rsidR="002D60F0" w:rsidRPr="00795A25" w:rsidRDefault="002B142E" w:rsidP="00795A25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00795A25">
        <w:rPr>
          <w:rFonts w:ascii="Calibri" w:hAnsi="Calibri"/>
          <w:sz w:val="24"/>
          <w:szCs w:val="24"/>
        </w:rPr>
        <w:t xml:space="preserve">b) </w:t>
      </w:r>
      <w:r w:rsidR="002D60F0" w:rsidRPr="00795A25">
        <w:rPr>
          <w:rFonts w:ascii="Calibri" w:hAnsi="Calibri"/>
          <w:sz w:val="24"/>
          <w:szCs w:val="24"/>
        </w:rPr>
        <w:t>Será concedida a quantidade máxima de</w:t>
      </w:r>
      <w:r w:rsidR="005E29D4">
        <w:rPr>
          <w:rFonts w:ascii="Calibri" w:hAnsi="Calibri"/>
          <w:sz w:val="24"/>
          <w:szCs w:val="24"/>
        </w:rPr>
        <w:t xml:space="preserve"> até</w:t>
      </w:r>
      <w:r w:rsidR="002D60F0" w:rsidRPr="00795A25">
        <w:rPr>
          <w:rFonts w:ascii="Calibri" w:hAnsi="Calibri"/>
          <w:sz w:val="24"/>
          <w:szCs w:val="24"/>
        </w:rPr>
        <w:t xml:space="preserve"> 500 (quinhentos) metros de canalização por produtor rural.</w:t>
      </w:r>
    </w:p>
    <w:p w:rsidR="00795A25" w:rsidRDefault="00795A25" w:rsidP="00795A25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</w:p>
    <w:p w:rsidR="002D60F0" w:rsidRPr="00795A25" w:rsidRDefault="002B142E" w:rsidP="00795A25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00795A25">
        <w:rPr>
          <w:rFonts w:ascii="Calibri" w:hAnsi="Calibri"/>
          <w:sz w:val="24"/>
          <w:szCs w:val="24"/>
        </w:rPr>
        <w:t xml:space="preserve">c) </w:t>
      </w:r>
      <w:r w:rsidR="002D60F0" w:rsidRPr="00795A25">
        <w:rPr>
          <w:rFonts w:ascii="Calibri" w:hAnsi="Calibri"/>
          <w:sz w:val="24"/>
          <w:szCs w:val="24"/>
        </w:rPr>
        <w:t>Para fins de terminação do valor do incentivo, de acordo com o projeto encaminhado pelo interessado, será efetuado o cálculo da quantidade de metros necessários (até o limite de 500 metros), acrescido do número de registros e conexões, pelo custo de aquisição dos mesmos.</w:t>
      </w:r>
    </w:p>
    <w:p w:rsidR="004C6EB9" w:rsidRPr="00795A25" w:rsidRDefault="004C6EB9" w:rsidP="00063EA8">
      <w:pPr>
        <w:pStyle w:val="01ARTIGO"/>
        <w:spacing w:before="0" w:after="0"/>
        <w:ind w:left="708" w:firstLine="0"/>
        <w:rPr>
          <w:rFonts w:ascii="Calibri" w:hAnsi="Calibri"/>
          <w:szCs w:val="24"/>
          <w:lang w:val="pt-BR"/>
        </w:rPr>
      </w:pPr>
    </w:p>
    <w:p w:rsidR="00B31286" w:rsidRPr="00795A25" w:rsidRDefault="00B31286" w:rsidP="00795A25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00795A25">
        <w:rPr>
          <w:rFonts w:ascii="Calibri" w:hAnsi="Calibri"/>
          <w:b/>
          <w:sz w:val="24"/>
          <w:szCs w:val="24"/>
        </w:rPr>
        <w:t>§ 2º.</w:t>
      </w:r>
      <w:r w:rsidRPr="00795A25">
        <w:rPr>
          <w:rFonts w:ascii="Calibri" w:hAnsi="Calibri"/>
          <w:sz w:val="24"/>
          <w:szCs w:val="24"/>
        </w:rPr>
        <w:t xml:space="preserve"> Para fins do disposto no inciso “II” do </w:t>
      </w:r>
      <w:r w:rsidRPr="00795A25">
        <w:rPr>
          <w:rFonts w:ascii="Calibri" w:hAnsi="Calibri"/>
          <w:i/>
          <w:sz w:val="24"/>
          <w:szCs w:val="24"/>
        </w:rPr>
        <w:t>caput</w:t>
      </w:r>
      <w:r w:rsidRPr="00795A25">
        <w:rPr>
          <w:rFonts w:ascii="Calibri" w:hAnsi="Calibri"/>
          <w:sz w:val="24"/>
          <w:szCs w:val="24"/>
        </w:rPr>
        <w:t>:</w:t>
      </w:r>
    </w:p>
    <w:p w:rsidR="00795A25" w:rsidRDefault="00795A25" w:rsidP="00795A25">
      <w:pPr>
        <w:pStyle w:val="01ARTIGO"/>
        <w:spacing w:before="0" w:after="0"/>
        <w:ind w:left="708" w:firstLine="0"/>
        <w:rPr>
          <w:rFonts w:ascii="Calibri" w:hAnsi="Calibri"/>
          <w:szCs w:val="24"/>
          <w:lang w:val="pt-BR"/>
        </w:rPr>
      </w:pPr>
    </w:p>
    <w:p w:rsidR="00B31286" w:rsidRPr="00795A25" w:rsidRDefault="009C1031" w:rsidP="00795A25">
      <w:pPr>
        <w:pStyle w:val="01ARTIGO"/>
        <w:spacing w:before="0" w:after="0"/>
        <w:ind w:left="708" w:firstLine="0"/>
        <w:rPr>
          <w:rFonts w:ascii="Calibri" w:hAnsi="Calibri"/>
          <w:szCs w:val="24"/>
          <w:lang w:val="pt-BR"/>
        </w:rPr>
      </w:pPr>
      <w:r w:rsidRPr="00795A25">
        <w:rPr>
          <w:rFonts w:ascii="Calibri" w:hAnsi="Calibri"/>
          <w:szCs w:val="24"/>
          <w:lang w:val="pt-BR"/>
        </w:rPr>
        <w:t xml:space="preserve">a) </w:t>
      </w:r>
      <w:r w:rsidR="00B31286" w:rsidRPr="00795A25">
        <w:rPr>
          <w:rFonts w:ascii="Calibri" w:hAnsi="Calibri"/>
          <w:szCs w:val="24"/>
          <w:lang w:val="pt-BR"/>
        </w:rPr>
        <w:t>O município poderá receber em doação veículos para a promoção de extração, transporte e distribuição dos insumos;</w:t>
      </w:r>
    </w:p>
    <w:p w:rsidR="00B31286" w:rsidRPr="00795A25" w:rsidRDefault="00B31286" w:rsidP="00795A25">
      <w:pPr>
        <w:pStyle w:val="01ARTIGO"/>
        <w:spacing w:before="0" w:after="0"/>
        <w:ind w:left="1416" w:firstLine="0"/>
        <w:rPr>
          <w:rFonts w:ascii="Calibri" w:hAnsi="Calibri"/>
          <w:szCs w:val="24"/>
          <w:lang w:val="pt-BR"/>
        </w:rPr>
      </w:pPr>
    </w:p>
    <w:p w:rsidR="009C1031" w:rsidRPr="00795A25" w:rsidRDefault="009C1031" w:rsidP="00795A25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00795A25">
        <w:rPr>
          <w:rFonts w:ascii="Calibri" w:hAnsi="Calibri"/>
          <w:sz w:val="24"/>
          <w:szCs w:val="24"/>
        </w:rPr>
        <w:t>b) O Poder Executivo arcará com os custos do transporte, incluindo remuneração do(s) condutor(es) e custeio de combustível e manutenção dos veículos eventualmente doados.</w:t>
      </w:r>
    </w:p>
    <w:p w:rsidR="009C1031" w:rsidRPr="00795A25" w:rsidRDefault="009C1031" w:rsidP="00795A25">
      <w:pPr>
        <w:pStyle w:val="01ARTIGO"/>
        <w:spacing w:before="0" w:after="0"/>
        <w:ind w:left="1416" w:firstLine="0"/>
        <w:rPr>
          <w:rFonts w:ascii="Calibri" w:hAnsi="Calibri"/>
          <w:szCs w:val="24"/>
          <w:lang w:val="pt-BR"/>
        </w:rPr>
      </w:pPr>
    </w:p>
    <w:p w:rsidR="00B31286" w:rsidRPr="00795A25" w:rsidRDefault="009C1031" w:rsidP="00795A25">
      <w:pPr>
        <w:pStyle w:val="01ARTIGO"/>
        <w:spacing w:before="0" w:after="0"/>
        <w:ind w:left="708" w:firstLine="0"/>
        <w:rPr>
          <w:rFonts w:ascii="Calibri" w:hAnsi="Calibri"/>
          <w:szCs w:val="24"/>
          <w:lang w:val="pt-BR"/>
        </w:rPr>
      </w:pPr>
      <w:r w:rsidRPr="00795A25">
        <w:rPr>
          <w:rFonts w:ascii="Calibri" w:hAnsi="Calibri"/>
          <w:szCs w:val="24"/>
          <w:lang w:val="pt-BR"/>
        </w:rPr>
        <w:t>c) A extração, transporte e distribuição dos insumos deverá corresponder a uma distância máxima entre a unidade coletora e a unidade receptora, a ser definida por Decreto Municipal.</w:t>
      </w:r>
    </w:p>
    <w:p w:rsidR="00901323" w:rsidRPr="00795A25" w:rsidRDefault="00901323" w:rsidP="00795A25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</w:p>
    <w:p w:rsidR="00901323" w:rsidRPr="00795A25" w:rsidRDefault="00901323" w:rsidP="00795A25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00795A25">
        <w:rPr>
          <w:rFonts w:ascii="Calibri" w:hAnsi="Calibri"/>
          <w:sz w:val="24"/>
          <w:szCs w:val="24"/>
        </w:rPr>
        <w:t xml:space="preserve">d) Havendo interesse do agricultor/beneficiário em receber os insumos e não dispondo o mesmo de local adequado para o recebimento, poderá o Poder Público Municipal realizar a obra necessária, mediante disponibilidade de maquinário e nos termos de regulamentação </w:t>
      </w:r>
      <w:r w:rsidR="006D7636">
        <w:rPr>
          <w:rFonts w:ascii="Calibri" w:hAnsi="Calibri"/>
          <w:sz w:val="24"/>
          <w:szCs w:val="24"/>
        </w:rPr>
        <w:t>disposta em Decreto Municipal</w:t>
      </w:r>
      <w:r w:rsidRPr="00795A25">
        <w:rPr>
          <w:rFonts w:ascii="Calibri" w:hAnsi="Calibri"/>
          <w:sz w:val="24"/>
          <w:szCs w:val="24"/>
        </w:rPr>
        <w:t xml:space="preserve">. </w:t>
      </w:r>
    </w:p>
    <w:p w:rsidR="00901323" w:rsidRPr="00795A25" w:rsidRDefault="00901323" w:rsidP="00795A25">
      <w:pPr>
        <w:spacing w:after="0" w:line="240" w:lineRule="auto"/>
        <w:ind w:left="1416"/>
        <w:jc w:val="both"/>
        <w:rPr>
          <w:rFonts w:ascii="Calibri" w:hAnsi="Calibri"/>
          <w:sz w:val="24"/>
          <w:szCs w:val="24"/>
        </w:rPr>
      </w:pPr>
    </w:p>
    <w:p w:rsidR="00901323" w:rsidRPr="00795A25" w:rsidRDefault="00901323" w:rsidP="00795A25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00795A25">
        <w:rPr>
          <w:rFonts w:ascii="Calibri" w:hAnsi="Calibri"/>
          <w:sz w:val="24"/>
          <w:szCs w:val="24"/>
        </w:rPr>
        <w:t xml:space="preserve">e) O agricultor/beneficiário dos insumos deverá indicar local para distribuição em distância </w:t>
      </w:r>
      <w:r w:rsidR="00423A12" w:rsidRPr="00795A25">
        <w:rPr>
          <w:rFonts w:ascii="Calibri" w:hAnsi="Calibri"/>
          <w:sz w:val="24"/>
          <w:szCs w:val="24"/>
        </w:rPr>
        <w:t>máxima</w:t>
      </w:r>
      <w:r w:rsidRPr="00795A25">
        <w:rPr>
          <w:rFonts w:ascii="Calibri" w:hAnsi="Calibri"/>
          <w:sz w:val="24"/>
          <w:szCs w:val="24"/>
        </w:rPr>
        <w:t xml:space="preserve"> do local de extração</w:t>
      </w:r>
      <w:r w:rsidR="00423A12" w:rsidRPr="00795A25">
        <w:rPr>
          <w:rFonts w:ascii="Calibri" w:hAnsi="Calibri"/>
          <w:sz w:val="24"/>
          <w:szCs w:val="24"/>
        </w:rPr>
        <w:t>, a ser definida por Decreto Municipal</w:t>
      </w:r>
      <w:r w:rsidRPr="00795A25">
        <w:rPr>
          <w:rFonts w:ascii="Calibri" w:hAnsi="Calibri"/>
          <w:sz w:val="24"/>
          <w:szCs w:val="24"/>
        </w:rPr>
        <w:t>, sob pena de indeferimento do pedido.</w:t>
      </w:r>
    </w:p>
    <w:p w:rsidR="00901323" w:rsidRPr="00795A25" w:rsidRDefault="00901323" w:rsidP="00795A25">
      <w:pPr>
        <w:pStyle w:val="01ARTIGO"/>
        <w:spacing w:before="0" w:after="0"/>
        <w:ind w:left="708" w:firstLine="0"/>
        <w:rPr>
          <w:rFonts w:ascii="Calibri" w:hAnsi="Calibri"/>
          <w:szCs w:val="24"/>
          <w:lang w:val="pt-BR"/>
        </w:rPr>
      </w:pPr>
    </w:p>
    <w:p w:rsidR="00D6527F" w:rsidRPr="00795A25" w:rsidRDefault="00D6527F" w:rsidP="00795A25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00795A25">
        <w:rPr>
          <w:rFonts w:ascii="Calibri" w:hAnsi="Calibri"/>
          <w:sz w:val="24"/>
          <w:szCs w:val="24"/>
        </w:rPr>
        <w:t>f) Será de inteira responsabilidade do suinocultor o armazenamento dos insumos até a cura adequada para a distribuição, bem como a liberação do imóvel para a extração dos dejetos dos suínos.</w:t>
      </w:r>
    </w:p>
    <w:p w:rsidR="00D6527F" w:rsidRPr="00795A25" w:rsidRDefault="00D6527F" w:rsidP="00795A25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</w:p>
    <w:p w:rsidR="00D6527F" w:rsidRPr="00795A25" w:rsidRDefault="00D6527F" w:rsidP="00795A25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00795A25">
        <w:rPr>
          <w:rFonts w:ascii="Calibri" w:hAnsi="Calibri"/>
          <w:sz w:val="24"/>
          <w:szCs w:val="24"/>
        </w:rPr>
        <w:t xml:space="preserve">g) Será de inteira responsabilidade do agricultor/beneficiário que receber os insumos, a oferta de local adequado para o recebimento do mesmo, cuja autorização, </w:t>
      </w:r>
      <w:r w:rsidRPr="00795A25">
        <w:rPr>
          <w:rFonts w:ascii="Calibri" w:hAnsi="Calibri"/>
          <w:sz w:val="24"/>
          <w:szCs w:val="24"/>
        </w:rPr>
        <w:lastRenderedPageBreak/>
        <w:t>licenciamento ambiental e demais formalidades legais será de sua exclusiva responsabilidade.</w:t>
      </w:r>
    </w:p>
    <w:p w:rsidR="00650FB9" w:rsidRDefault="00650FB9" w:rsidP="00063EA8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795A25" w:rsidRPr="00063EA8" w:rsidRDefault="00795A25" w:rsidP="00063EA8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046905" w:rsidRPr="00063EA8" w:rsidRDefault="00046905" w:rsidP="00063EA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63EA8">
        <w:rPr>
          <w:rFonts w:ascii="Calibri" w:hAnsi="Calibri"/>
          <w:b/>
          <w:sz w:val="24"/>
          <w:szCs w:val="24"/>
        </w:rPr>
        <w:t xml:space="preserve">Art. </w:t>
      </w:r>
      <w:r w:rsidR="00795A25">
        <w:rPr>
          <w:rFonts w:ascii="Calibri" w:hAnsi="Calibri"/>
          <w:b/>
          <w:sz w:val="24"/>
          <w:szCs w:val="24"/>
        </w:rPr>
        <w:t>4</w:t>
      </w:r>
      <w:r w:rsidRPr="00063EA8">
        <w:rPr>
          <w:rFonts w:ascii="Calibri" w:hAnsi="Calibri"/>
          <w:b/>
          <w:sz w:val="24"/>
          <w:szCs w:val="24"/>
        </w:rPr>
        <w:t>º.</w:t>
      </w:r>
      <w:r w:rsidRPr="00063EA8">
        <w:rPr>
          <w:rFonts w:ascii="Calibri" w:hAnsi="Calibri"/>
          <w:sz w:val="24"/>
          <w:szCs w:val="24"/>
        </w:rPr>
        <w:t xml:space="preserve"> Para habilitação aos benefícios da presente Lei o </w:t>
      </w:r>
      <w:r w:rsidR="00A25B07" w:rsidRPr="00063EA8">
        <w:rPr>
          <w:rFonts w:ascii="Calibri" w:hAnsi="Calibri"/>
          <w:sz w:val="24"/>
          <w:szCs w:val="24"/>
        </w:rPr>
        <w:t>produtor rural</w:t>
      </w:r>
      <w:r w:rsidR="002B1EC4" w:rsidRPr="00063EA8">
        <w:rPr>
          <w:rFonts w:ascii="Calibri" w:hAnsi="Calibri"/>
          <w:sz w:val="24"/>
          <w:szCs w:val="24"/>
        </w:rPr>
        <w:t xml:space="preserve"> </w:t>
      </w:r>
      <w:r w:rsidRPr="00063EA8">
        <w:rPr>
          <w:rFonts w:ascii="Calibri" w:hAnsi="Calibri"/>
          <w:sz w:val="24"/>
          <w:szCs w:val="24"/>
        </w:rPr>
        <w:t>deverá:</w:t>
      </w:r>
    </w:p>
    <w:p w:rsidR="0025449E" w:rsidRPr="00063EA8" w:rsidRDefault="0025449E" w:rsidP="00063EA8">
      <w:pPr>
        <w:spacing w:after="0" w:line="240" w:lineRule="auto"/>
        <w:ind w:left="708"/>
        <w:jc w:val="both"/>
        <w:rPr>
          <w:rFonts w:ascii="Calibri" w:hAnsi="Calibri"/>
          <w:b/>
          <w:sz w:val="24"/>
          <w:szCs w:val="24"/>
        </w:rPr>
      </w:pPr>
    </w:p>
    <w:p w:rsidR="00046905" w:rsidRPr="00063EA8" w:rsidRDefault="00046905" w:rsidP="00063EA8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00063EA8">
        <w:rPr>
          <w:rFonts w:ascii="Calibri" w:hAnsi="Calibri"/>
          <w:b/>
          <w:sz w:val="24"/>
          <w:szCs w:val="24"/>
        </w:rPr>
        <w:t xml:space="preserve">I </w:t>
      </w:r>
      <w:r w:rsidRPr="00063EA8">
        <w:rPr>
          <w:rFonts w:ascii="Calibri" w:hAnsi="Calibri"/>
          <w:sz w:val="24"/>
          <w:szCs w:val="24"/>
        </w:rPr>
        <w:t>- Estar quites com a Fazenda Pública Municipal;</w:t>
      </w:r>
    </w:p>
    <w:p w:rsidR="0025449E" w:rsidRPr="00063EA8" w:rsidRDefault="0025449E" w:rsidP="00063EA8">
      <w:pPr>
        <w:spacing w:after="0" w:line="240" w:lineRule="auto"/>
        <w:ind w:left="708"/>
        <w:jc w:val="both"/>
        <w:rPr>
          <w:rFonts w:ascii="Calibri" w:hAnsi="Calibri"/>
          <w:b/>
          <w:sz w:val="24"/>
          <w:szCs w:val="24"/>
        </w:rPr>
      </w:pPr>
    </w:p>
    <w:p w:rsidR="00046905" w:rsidRPr="00063EA8" w:rsidRDefault="00046905" w:rsidP="00063EA8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00063EA8">
        <w:rPr>
          <w:rFonts w:ascii="Calibri" w:hAnsi="Calibri"/>
          <w:b/>
          <w:sz w:val="24"/>
          <w:szCs w:val="24"/>
        </w:rPr>
        <w:t>II</w:t>
      </w:r>
      <w:r w:rsidRPr="00063EA8">
        <w:rPr>
          <w:rFonts w:ascii="Calibri" w:hAnsi="Calibri"/>
          <w:sz w:val="24"/>
          <w:szCs w:val="24"/>
        </w:rPr>
        <w:t xml:space="preserve"> - Solicitar o benefício mediante apresentação de requerimento junto à Secretaria Municipal da Agricultura, indicando e comprovando a regularidade do local de</w:t>
      </w:r>
      <w:r w:rsidR="00A25B07" w:rsidRPr="00063EA8">
        <w:rPr>
          <w:rFonts w:ascii="Calibri" w:hAnsi="Calibri"/>
          <w:sz w:val="24"/>
          <w:szCs w:val="24"/>
        </w:rPr>
        <w:t xml:space="preserve"> produção e/ou</w:t>
      </w:r>
      <w:r w:rsidRPr="00063EA8">
        <w:rPr>
          <w:rFonts w:ascii="Calibri" w:hAnsi="Calibri"/>
          <w:sz w:val="24"/>
          <w:szCs w:val="24"/>
        </w:rPr>
        <w:t xml:space="preserve"> depósito dos insumos</w:t>
      </w:r>
      <w:r w:rsidR="00E3241C" w:rsidRPr="00063EA8">
        <w:rPr>
          <w:rFonts w:ascii="Calibri" w:hAnsi="Calibri"/>
          <w:sz w:val="24"/>
          <w:szCs w:val="24"/>
        </w:rPr>
        <w:t>, bem como a pertinente análise de solo</w:t>
      </w:r>
      <w:r w:rsidR="000947B0" w:rsidRPr="00063EA8">
        <w:rPr>
          <w:rFonts w:ascii="Calibri" w:hAnsi="Calibri"/>
          <w:sz w:val="24"/>
          <w:szCs w:val="24"/>
        </w:rPr>
        <w:t>;</w:t>
      </w:r>
    </w:p>
    <w:p w:rsidR="0025449E" w:rsidRPr="00063EA8" w:rsidRDefault="0025449E" w:rsidP="00063EA8">
      <w:pPr>
        <w:spacing w:after="0" w:line="240" w:lineRule="auto"/>
        <w:ind w:left="708"/>
        <w:jc w:val="both"/>
        <w:rPr>
          <w:rFonts w:ascii="Calibri" w:hAnsi="Calibri"/>
          <w:b/>
          <w:sz w:val="24"/>
          <w:szCs w:val="24"/>
        </w:rPr>
      </w:pPr>
    </w:p>
    <w:p w:rsidR="00046905" w:rsidRPr="00063EA8" w:rsidRDefault="00046905" w:rsidP="00063EA8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00063EA8">
        <w:rPr>
          <w:rFonts w:ascii="Calibri" w:hAnsi="Calibri"/>
          <w:b/>
          <w:sz w:val="24"/>
          <w:szCs w:val="24"/>
        </w:rPr>
        <w:t xml:space="preserve">III - </w:t>
      </w:r>
      <w:r w:rsidRPr="00063EA8">
        <w:rPr>
          <w:rFonts w:ascii="Calibri" w:hAnsi="Calibri"/>
          <w:sz w:val="24"/>
          <w:szCs w:val="24"/>
        </w:rPr>
        <w:t>Possuir Bloco de Produtor Rural registrado no Município de Seberi/RS, e apresentá-lo devidamente revisado no exercício anterior, que servirá de comprovante da sua atividade rural;</w:t>
      </w:r>
    </w:p>
    <w:p w:rsidR="0025449E" w:rsidRPr="00063EA8" w:rsidRDefault="0025449E" w:rsidP="00063EA8">
      <w:pPr>
        <w:spacing w:after="0" w:line="240" w:lineRule="auto"/>
        <w:ind w:left="708"/>
        <w:jc w:val="both"/>
        <w:rPr>
          <w:rFonts w:ascii="Calibri" w:hAnsi="Calibri"/>
          <w:b/>
          <w:sz w:val="24"/>
          <w:szCs w:val="24"/>
        </w:rPr>
      </w:pPr>
    </w:p>
    <w:p w:rsidR="00046905" w:rsidRPr="00063EA8" w:rsidRDefault="00046905" w:rsidP="00063EA8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00063EA8">
        <w:rPr>
          <w:rFonts w:ascii="Calibri" w:hAnsi="Calibri"/>
          <w:b/>
          <w:sz w:val="24"/>
          <w:szCs w:val="24"/>
        </w:rPr>
        <w:t xml:space="preserve">IV - </w:t>
      </w:r>
      <w:r w:rsidRPr="00063EA8">
        <w:rPr>
          <w:rFonts w:ascii="Calibri" w:hAnsi="Calibri"/>
          <w:sz w:val="24"/>
          <w:szCs w:val="24"/>
        </w:rPr>
        <w:t>Permitir o acesso de técnicos do município ou por este designados para a entrada nas propriedades beneficiadas para fins de fiscalização da execução do projeto.</w:t>
      </w:r>
    </w:p>
    <w:p w:rsidR="0025449E" w:rsidRPr="00063EA8" w:rsidRDefault="0025449E" w:rsidP="00063EA8">
      <w:pPr>
        <w:spacing w:after="0" w:line="240" w:lineRule="auto"/>
        <w:ind w:left="708"/>
        <w:jc w:val="both"/>
        <w:rPr>
          <w:rFonts w:ascii="Calibri" w:hAnsi="Calibri"/>
          <w:b/>
          <w:sz w:val="24"/>
          <w:szCs w:val="24"/>
        </w:rPr>
      </w:pPr>
    </w:p>
    <w:p w:rsidR="00046905" w:rsidRPr="00063EA8" w:rsidRDefault="00A25B07" w:rsidP="00063EA8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00063EA8">
        <w:rPr>
          <w:rFonts w:ascii="Calibri" w:hAnsi="Calibri"/>
          <w:i/>
          <w:sz w:val="24"/>
          <w:szCs w:val="24"/>
        </w:rPr>
        <w:t>Parágrafo único:</w:t>
      </w:r>
      <w:r w:rsidR="00046905" w:rsidRPr="00063EA8">
        <w:rPr>
          <w:rFonts w:ascii="Calibri" w:hAnsi="Calibri"/>
          <w:sz w:val="24"/>
          <w:szCs w:val="24"/>
        </w:rPr>
        <w:t xml:space="preserve"> Fica definida a Secretaria Municipal da Agricultura como órgão que fará a fiscalização das exigências contidas no </w:t>
      </w:r>
      <w:r w:rsidR="00046905" w:rsidRPr="00063EA8">
        <w:rPr>
          <w:rFonts w:ascii="Calibri" w:hAnsi="Calibri"/>
          <w:i/>
          <w:sz w:val="24"/>
          <w:szCs w:val="24"/>
        </w:rPr>
        <w:t>caput</w:t>
      </w:r>
      <w:r w:rsidR="00046905" w:rsidRPr="00063EA8">
        <w:rPr>
          <w:rFonts w:ascii="Calibri" w:hAnsi="Calibri"/>
          <w:sz w:val="24"/>
          <w:szCs w:val="24"/>
        </w:rPr>
        <w:t xml:space="preserve"> deste artigo e nos demais dispositivos da presente lei.</w:t>
      </w:r>
    </w:p>
    <w:p w:rsidR="00046905" w:rsidRPr="00063EA8" w:rsidRDefault="00046905" w:rsidP="00063EA8">
      <w:pPr>
        <w:spacing w:after="0" w:line="240" w:lineRule="auto"/>
        <w:ind w:left="708"/>
        <w:jc w:val="both"/>
        <w:rPr>
          <w:rFonts w:ascii="Calibri" w:hAnsi="Calibri"/>
          <w:b/>
          <w:sz w:val="24"/>
          <w:szCs w:val="24"/>
        </w:rPr>
      </w:pPr>
    </w:p>
    <w:p w:rsidR="00D6527F" w:rsidRPr="00063EA8" w:rsidRDefault="00D6527F" w:rsidP="00063EA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63EA8">
        <w:rPr>
          <w:rFonts w:ascii="Calibri" w:hAnsi="Calibri"/>
          <w:b/>
          <w:bCs/>
          <w:sz w:val="24"/>
          <w:szCs w:val="24"/>
        </w:rPr>
        <w:t xml:space="preserve">Art. </w:t>
      </w:r>
      <w:r w:rsidR="00795A25">
        <w:rPr>
          <w:rFonts w:ascii="Calibri" w:hAnsi="Calibri"/>
          <w:b/>
          <w:bCs/>
          <w:sz w:val="24"/>
          <w:szCs w:val="24"/>
        </w:rPr>
        <w:t xml:space="preserve">5º </w:t>
      </w:r>
      <w:r w:rsidRPr="00063EA8">
        <w:rPr>
          <w:rFonts w:ascii="Calibri" w:hAnsi="Calibri"/>
          <w:sz w:val="24"/>
          <w:szCs w:val="24"/>
        </w:rPr>
        <w:t>Para concessão dos benefícios da presente lei serão obedecidas as disponibilidades orçamentárias e financeiras do Município.</w:t>
      </w:r>
    </w:p>
    <w:p w:rsidR="00D6527F" w:rsidRPr="00063EA8" w:rsidRDefault="00D6527F" w:rsidP="00063EA8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D6527F" w:rsidRPr="001755E9" w:rsidRDefault="00D6527F" w:rsidP="00063EA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63EA8">
        <w:rPr>
          <w:rFonts w:ascii="Calibri" w:hAnsi="Calibri"/>
          <w:b/>
          <w:sz w:val="24"/>
          <w:szCs w:val="24"/>
        </w:rPr>
        <w:t xml:space="preserve">Art. </w:t>
      </w:r>
      <w:r w:rsidR="00795A25">
        <w:rPr>
          <w:rFonts w:ascii="Calibri" w:hAnsi="Calibri"/>
          <w:b/>
          <w:sz w:val="24"/>
          <w:szCs w:val="24"/>
        </w:rPr>
        <w:t>6º</w:t>
      </w:r>
      <w:r w:rsidRPr="00063EA8">
        <w:rPr>
          <w:rFonts w:ascii="Calibri" w:hAnsi="Calibri"/>
          <w:b/>
          <w:sz w:val="24"/>
          <w:szCs w:val="24"/>
        </w:rPr>
        <w:t xml:space="preserve"> </w:t>
      </w:r>
      <w:r w:rsidRPr="00063EA8">
        <w:rPr>
          <w:rFonts w:ascii="Calibri" w:hAnsi="Calibri"/>
          <w:sz w:val="24"/>
          <w:szCs w:val="24"/>
        </w:rPr>
        <w:t xml:space="preserve">As despesas decorrentes da aplicação desta lei serão atendidas por dotações </w:t>
      </w:r>
      <w:r w:rsidRPr="001755E9">
        <w:rPr>
          <w:rFonts w:ascii="Calibri" w:hAnsi="Calibri"/>
          <w:sz w:val="24"/>
          <w:szCs w:val="24"/>
        </w:rPr>
        <w:t>orçamentárias, próprias do orçamento vigente, conforme segue:</w:t>
      </w:r>
    </w:p>
    <w:p w:rsidR="00D6527F" w:rsidRPr="001755E9" w:rsidRDefault="00D6527F" w:rsidP="00063EA8">
      <w:pPr>
        <w:tabs>
          <w:tab w:val="center" w:pos="4536"/>
          <w:tab w:val="left" w:pos="6060"/>
        </w:tabs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</w:p>
    <w:p w:rsidR="00D6527F" w:rsidRPr="001755E9" w:rsidRDefault="00D6527F" w:rsidP="00063EA8">
      <w:pPr>
        <w:tabs>
          <w:tab w:val="center" w:pos="4536"/>
          <w:tab w:val="left" w:pos="6060"/>
        </w:tabs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001755E9">
        <w:rPr>
          <w:rFonts w:ascii="Calibri" w:hAnsi="Calibri"/>
          <w:sz w:val="24"/>
          <w:szCs w:val="24"/>
        </w:rPr>
        <w:t>Órgão 0</w:t>
      </w:r>
      <w:r w:rsidR="0015580A" w:rsidRPr="001755E9">
        <w:rPr>
          <w:rFonts w:ascii="Calibri" w:hAnsi="Calibri"/>
          <w:sz w:val="24"/>
          <w:szCs w:val="24"/>
        </w:rPr>
        <w:t>7</w:t>
      </w:r>
      <w:r w:rsidRPr="001755E9">
        <w:rPr>
          <w:rFonts w:ascii="Calibri" w:hAnsi="Calibri"/>
          <w:sz w:val="24"/>
          <w:szCs w:val="24"/>
        </w:rPr>
        <w:t xml:space="preserve"> - Secretaria Municipal da Agricultura</w:t>
      </w:r>
    </w:p>
    <w:p w:rsidR="00D6527F" w:rsidRPr="001755E9" w:rsidRDefault="00D6527F" w:rsidP="00063EA8">
      <w:pPr>
        <w:tabs>
          <w:tab w:val="center" w:pos="4536"/>
          <w:tab w:val="left" w:pos="6060"/>
        </w:tabs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001755E9">
        <w:rPr>
          <w:rFonts w:ascii="Calibri" w:hAnsi="Calibri"/>
          <w:sz w:val="24"/>
          <w:szCs w:val="24"/>
        </w:rPr>
        <w:t>Unidade 01 - Manutenção da Secretaria Municipal da Agricultura</w:t>
      </w:r>
    </w:p>
    <w:p w:rsidR="00D6527F" w:rsidRPr="001755E9" w:rsidRDefault="00D6527F" w:rsidP="00063EA8">
      <w:pPr>
        <w:tabs>
          <w:tab w:val="center" w:pos="4536"/>
          <w:tab w:val="left" w:pos="6060"/>
        </w:tabs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001755E9">
        <w:rPr>
          <w:rFonts w:ascii="Calibri" w:hAnsi="Calibri"/>
          <w:sz w:val="24"/>
          <w:szCs w:val="24"/>
        </w:rPr>
        <w:t xml:space="preserve">Projeto/Atividade/Operações Especiais: </w:t>
      </w:r>
      <w:r w:rsidR="0015580A" w:rsidRPr="001755E9">
        <w:rPr>
          <w:rFonts w:ascii="Calibri" w:hAnsi="Calibri"/>
          <w:sz w:val="24"/>
          <w:szCs w:val="24"/>
        </w:rPr>
        <w:t>2034</w:t>
      </w:r>
      <w:r w:rsidRPr="001755E9">
        <w:rPr>
          <w:rFonts w:ascii="Calibri" w:hAnsi="Calibri"/>
          <w:sz w:val="24"/>
          <w:szCs w:val="24"/>
        </w:rPr>
        <w:t xml:space="preserve"> – </w:t>
      </w:r>
      <w:r w:rsidR="0015580A" w:rsidRPr="001755E9">
        <w:rPr>
          <w:rFonts w:ascii="Calibri" w:hAnsi="Calibri"/>
          <w:sz w:val="24"/>
          <w:szCs w:val="24"/>
        </w:rPr>
        <w:t>Programas de Inventivo ao Produtor Rural</w:t>
      </w:r>
    </w:p>
    <w:p w:rsidR="00D6527F" w:rsidRPr="001755E9" w:rsidRDefault="00D6527F" w:rsidP="00063EA8">
      <w:pPr>
        <w:tabs>
          <w:tab w:val="center" w:pos="4536"/>
          <w:tab w:val="left" w:pos="6060"/>
        </w:tabs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001755E9">
        <w:rPr>
          <w:rFonts w:ascii="Calibri" w:hAnsi="Calibri"/>
          <w:sz w:val="24"/>
          <w:szCs w:val="24"/>
        </w:rPr>
        <w:t>Elemento - 3.3.90.48.0</w:t>
      </w:r>
      <w:r w:rsidR="0015580A" w:rsidRPr="001755E9">
        <w:rPr>
          <w:rFonts w:ascii="Calibri" w:hAnsi="Calibri"/>
          <w:sz w:val="24"/>
          <w:szCs w:val="24"/>
        </w:rPr>
        <w:t>1</w:t>
      </w:r>
      <w:r w:rsidRPr="001755E9">
        <w:rPr>
          <w:rFonts w:ascii="Calibri" w:hAnsi="Calibri"/>
          <w:sz w:val="24"/>
          <w:szCs w:val="24"/>
        </w:rPr>
        <w:t xml:space="preserve">.00.00.00 </w:t>
      </w:r>
      <w:r w:rsidR="0015580A" w:rsidRPr="001755E9">
        <w:rPr>
          <w:rFonts w:ascii="Calibri" w:hAnsi="Calibri"/>
          <w:sz w:val="24"/>
          <w:szCs w:val="24"/>
        </w:rPr>
        <w:t>–</w:t>
      </w:r>
      <w:r w:rsidRPr="001755E9">
        <w:rPr>
          <w:rFonts w:ascii="Calibri" w:hAnsi="Calibri"/>
          <w:sz w:val="24"/>
          <w:szCs w:val="24"/>
        </w:rPr>
        <w:t xml:space="preserve"> Auxílio</w:t>
      </w:r>
      <w:r w:rsidR="0015580A" w:rsidRPr="001755E9">
        <w:rPr>
          <w:rFonts w:ascii="Calibri" w:hAnsi="Calibri"/>
          <w:sz w:val="24"/>
          <w:szCs w:val="24"/>
        </w:rPr>
        <w:t xml:space="preserve"> a Pessoas Físicas</w:t>
      </w:r>
      <w:r w:rsidRPr="001755E9">
        <w:rPr>
          <w:rFonts w:ascii="Calibri" w:hAnsi="Calibri"/>
          <w:sz w:val="24"/>
          <w:szCs w:val="24"/>
        </w:rPr>
        <w:t>.</w:t>
      </w:r>
    </w:p>
    <w:p w:rsidR="00D6527F" w:rsidRPr="001755E9" w:rsidRDefault="00D6527F" w:rsidP="00063EA8">
      <w:pPr>
        <w:tabs>
          <w:tab w:val="center" w:pos="4536"/>
          <w:tab w:val="left" w:pos="6060"/>
        </w:tabs>
        <w:spacing w:after="0" w:line="240" w:lineRule="auto"/>
        <w:ind w:left="1842" w:firstLine="851"/>
        <w:jc w:val="both"/>
        <w:rPr>
          <w:rFonts w:ascii="Calibri" w:hAnsi="Calibri"/>
          <w:sz w:val="24"/>
          <w:szCs w:val="24"/>
        </w:rPr>
      </w:pPr>
    </w:p>
    <w:p w:rsidR="00D6527F" w:rsidRPr="001755E9" w:rsidRDefault="00D6527F" w:rsidP="00063EA8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001755E9">
        <w:rPr>
          <w:rFonts w:ascii="Calibri" w:hAnsi="Calibri"/>
          <w:i/>
          <w:sz w:val="24"/>
          <w:szCs w:val="24"/>
        </w:rPr>
        <w:t>Parágrafo Único:</w:t>
      </w:r>
      <w:r w:rsidRPr="001755E9">
        <w:rPr>
          <w:rFonts w:ascii="Calibri" w:hAnsi="Calibri"/>
          <w:b/>
          <w:sz w:val="24"/>
          <w:szCs w:val="24"/>
        </w:rPr>
        <w:t xml:space="preserve"> </w:t>
      </w:r>
      <w:r w:rsidRPr="001755E9">
        <w:rPr>
          <w:rFonts w:ascii="Calibri" w:hAnsi="Calibri"/>
          <w:sz w:val="24"/>
          <w:szCs w:val="24"/>
        </w:rPr>
        <w:t>O município manterá em seus orçamentos vindouros, dotações específicas para atender as despesas decorrentes da presente Lei.</w:t>
      </w:r>
    </w:p>
    <w:p w:rsidR="00901323" w:rsidRPr="001755E9" w:rsidRDefault="00901323" w:rsidP="00063EA8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</w:p>
    <w:p w:rsidR="00375B14" w:rsidRPr="00063EA8" w:rsidRDefault="004442D4" w:rsidP="00063EA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63EA8">
        <w:rPr>
          <w:rFonts w:ascii="Calibri" w:hAnsi="Calibri"/>
          <w:b/>
          <w:sz w:val="24"/>
          <w:szCs w:val="24"/>
        </w:rPr>
        <w:t xml:space="preserve"> </w:t>
      </w:r>
      <w:r w:rsidR="00375B14" w:rsidRPr="00063EA8">
        <w:rPr>
          <w:rFonts w:ascii="Calibri" w:hAnsi="Calibri"/>
          <w:b/>
          <w:sz w:val="24"/>
          <w:szCs w:val="24"/>
        </w:rPr>
        <w:t xml:space="preserve">Art. </w:t>
      </w:r>
      <w:r w:rsidR="00795A25">
        <w:rPr>
          <w:rFonts w:ascii="Calibri" w:hAnsi="Calibri"/>
          <w:b/>
          <w:sz w:val="24"/>
          <w:szCs w:val="24"/>
        </w:rPr>
        <w:t>7</w:t>
      </w:r>
      <w:r w:rsidR="00375B14" w:rsidRPr="00063EA8">
        <w:rPr>
          <w:rFonts w:ascii="Calibri" w:hAnsi="Calibri"/>
          <w:b/>
          <w:sz w:val="24"/>
          <w:szCs w:val="24"/>
        </w:rPr>
        <w:t>º</w:t>
      </w:r>
      <w:r w:rsidR="00375B14" w:rsidRPr="00063EA8">
        <w:rPr>
          <w:rFonts w:ascii="Calibri" w:hAnsi="Calibri"/>
          <w:sz w:val="24"/>
          <w:szCs w:val="24"/>
        </w:rPr>
        <w:t xml:space="preserve"> Fica o Município de Seberi autorizado a receber em doação os seguintes bens móveis, os quais passarão a integrar o patrimônio municipal:</w:t>
      </w:r>
    </w:p>
    <w:p w:rsidR="004E105C" w:rsidRPr="00063EA8" w:rsidRDefault="004E105C" w:rsidP="00063EA8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</w:p>
    <w:p w:rsidR="00375B14" w:rsidRPr="00063EA8" w:rsidRDefault="004E105C" w:rsidP="00063EA8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00063EA8">
        <w:rPr>
          <w:rFonts w:ascii="Calibri" w:hAnsi="Calibri"/>
          <w:b/>
          <w:sz w:val="24"/>
          <w:szCs w:val="24"/>
        </w:rPr>
        <w:lastRenderedPageBreak/>
        <w:t xml:space="preserve">I </w:t>
      </w:r>
      <w:r w:rsidRPr="00063EA8">
        <w:rPr>
          <w:rFonts w:ascii="Calibri" w:hAnsi="Calibri"/>
          <w:sz w:val="24"/>
          <w:szCs w:val="24"/>
        </w:rPr>
        <w:t xml:space="preserve">- </w:t>
      </w:r>
      <w:r w:rsidR="00375B14" w:rsidRPr="00063EA8">
        <w:rPr>
          <w:rFonts w:ascii="Calibri" w:hAnsi="Calibri"/>
          <w:sz w:val="24"/>
          <w:szCs w:val="24"/>
        </w:rPr>
        <w:t xml:space="preserve">01 (um) caminhão tanque, </w:t>
      </w:r>
      <w:r w:rsidR="00E90C4F" w:rsidRPr="00063EA8">
        <w:rPr>
          <w:rFonts w:ascii="Calibri" w:hAnsi="Calibri"/>
          <w:sz w:val="24"/>
          <w:szCs w:val="24"/>
        </w:rPr>
        <w:t xml:space="preserve">com Cisterna de Distribuição de Efluentes Agropecuários (Dejetos de Suínos), com devida estanqueidade, </w:t>
      </w:r>
      <w:r w:rsidR="00375B14" w:rsidRPr="00063EA8">
        <w:rPr>
          <w:rFonts w:ascii="Calibri" w:hAnsi="Calibri"/>
          <w:sz w:val="24"/>
          <w:szCs w:val="24"/>
        </w:rPr>
        <w:t xml:space="preserve">movido a diesel, ano 2013, modelo 2014, marca </w:t>
      </w:r>
      <w:proofErr w:type="spellStart"/>
      <w:r w:rsidR="00375B14" w:rsidRPr="00063EA8">
        <w:rPr>
          <w:rFonts w:ascii="Calibri" w:hAnsi="Calibri"/>
          <w:sz w:val="24"/>
          <w:szCs w:val="24"/>
        </w:rPr>
        <w:t>Iveco</w:t>
      </w:r>
      <w:proofErr w:type="spellEnd"/>
      <w:r w:rsidR="00375B14" w:rsidRPr="00063EA8">
        <w:rPr>
          <w:rFonts w:ascii="Calibri" w:hAnsi="Calibri"/>
          <w:sz w:val="24"/>
          <w:szCs w:val="24"/>
        </w:rPr>
        <w:t>/</w:t>
      </w:r>
      <w:proofErr w:type="spellStart"/>
      <w:r w:rsidR="00375B14" w:rsidRPr="00063EA8">
        <w:rPr>
          <w:rFonts w:ascii="Calibri" w:hAnsi="Calibri"/>
          <w:sz w:val="24"/>
          <w:szCs w:val="24"/>
        </w:rPr>
        <w:t>Tector</w:t>
      </w:r>
      <w:proofErr w:type="spellEnd"/>
      <w:r w:rsidR="00375B14" w:rsidRPr="00063EA8">
        <w:rPr>
          <w:rFonts w:ascii="Calibri" w:hAnsi="Calibri"/>
          <w:sz w:val="24"/>
          <w:szCs w:val="24"/>
        </w:rPr>
        <w:t>, modelo 260E28, placa IWM 9607, chassi 93ZE2RMH0E8926274, RENAVAN 01047363841;</w:t>
      </w:r>
    </w:p>
    <w:p w:rsidR="004E105C" w:rsidRPr="00063EA8" w:rsidRDefault="004E105C" w:rsidP="00063EA8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</w:p>
    <w:p w:rsidR="00375B14" w:rsidRPr="00063EA8" w:rsidRDefault="004E105C" w:rsidP="00063EA8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00063EA8">
        <w:rPr>
          <w:rFonts w:ascii="Calibri" w:hAnsi="Calibri"/>
          <w:b/>
          <w:sz w:val="24"/>
          <w:szCs w:val="24"/>
        </w:rPr>
        <w:t>II</w:t>
      </w:r>
      <w:r w:rsidRPr="00063EA8">
        <w:rPr>
          <w:rFonts w:ascii="Calibri" w:hAnsi="Calibri"/>
          <w:sz w:val="24"/>
          <w:szCs w:val="24"/>
        </w:rPr>
        <w:t xml:space="preserve"> - </w:t>
      </w:r>
      <w:r w:rsidR="00375B14" w:rsidRPr="00063EA8">
        <w:rPr>
          <w:rFonts w:ascii="Calibri" w:hAnsi="Calibri"/>
          <w:sz w:val="24"/>
          <w:szCs w:val="24"/>
        </w:rPr>
        <w:t xml:space="preserve">01 (um) caminhão tanque, </w:t>
      </w:r>
      <w:r w:rsidR="00E90C4F" w:rsidRPr="00063EA8">
        <w:rPr>
          <w:rFonts w:ascii="Calibri" w:hAnsi="Calibri"/>
          <w:sz w:val="24"/>
          <w:szCs w:val="24"/>
        </w:rPr>
        <w:t xml:space="preserve">com Cisterna de Distribuição de Efluentes Agropecuários (Dejetos de Suínos), com devida estanqueidade, </w:t>
      </w:r>
      <w:r w:rsidR="00375B14" w:rsidRPr="00063EA8">
        <w:rPr>
          <w:rFonts w:ascii="Calibri" w:hAnsi="Calibri"/>
          <w:sz w:val="24"/>
          <w:szCs w:val="24"/>
        </w:rPr>
        <w:t xml:space="preserve">movido a diesel, ano 2013, modelo 2014, marca </w:t>
      </w:r>
      <w:proofErr w:type="spellStart"/>
      <w:r w:rsidR="00375B14" w:rsidRPr="00063EA8">
        <w:rPr>
          <w:rFonts w:ascii="Calibri" w:hAnsi="Calibri"/>
          <w:sz w:val="24"/>
          <w:szCs w:val="24"/>
        </w:rPr>
        <w:t>Iveco</w:t>
      </w:r>
      <w:proofErr w:type="spellEnd"/>
      <w:r w:rsidR="00375B14" w:rsidRPr="00063EA8">
        <w:rPr>
          <w:rFonts w:ascii="Calibri" w:hAnsi="Calibri"/>
          <w:sz w:val="24"/>
          <w:szCs w:val="24"/>
        </w:rPr>
        <w:t>/</w:t>
      </w:r>
      <w:proofErr w:type="spellStart"/>
      <w:r w:rsidR="00375B14" w:rsidRPr="00063EA8">
        <w:rPr>
          <w:rFonts w:ascii="Calibri" w:hAnsi="Calibri"/>
          <w:sz w:val="24"/>
          <w:szCs w:val="24"/>
        </w:rPr>
        <w:t>Tector</w:t>
      </w:r>
      <w:proofErr w:type="spellEnd"/>
      <w:r w:rsidR="00375B14" w:rsidRPr="00063EA8">
        <w:rPr>
          <w:rFonts w:ascii="Calibri" w:hAnsi="Calibri"/>
          <w:sz w:val="24"/>
          <w:szCs w:val="24"/>
        </w:rPr>
        <w:t>, modelo 260E28, placa IWM 9997, chassi 93ZE2RMHOE8926056, RENAVAN 01047119878;</w:t>
      </w:r>
    </w:p>
    <w:p w:rsidR="004E105C" w:rsidRPr="00063EA8" w:rsidRDefault="004E105C" w:rsidP="00063EA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90C4F" w:rsidRPr="00063EA8" w:rsidRDefault="00E90C4F" w:rsidP="00063EA8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00063EA8">
        <w:rPr>
          <w:rFonts w:ascii="Calibri" w:hAnsi="Calibri"/>
          <w:b/>
          <w:sz w:val="24"/>
          <w:szCs w:val="24"/>
        </w:rPr>
        <w:t>§ 1º</w:t>
      </w:r>
      <w:r w:rsidRPr="00063EA8">
        <w:rPr>
          <w:rFonts w:ascii="Calibri" w:hAnsi="Calibri"/>
          <w:sz w:val="24"/>
          <w:szCs w:val="24"/>
        </w:rPr>
        <w:t xml:space="preserve"> Os bens indicados no </w:t>
      </w:r>
      <w:r w:rsidRPr="00063EA8">
        <w:rPr>
          <w:rFonts w:ascii="Calibri" w:hAnsi="Calibri"/>
          <w:i/>
          <w:sz w:val="24"/>
          <w:szCs w:val="24"/>
        </w:rPr>
        <w:t xml:space="preserve">caput </w:t>
      </w:r>
      <w:r w:rsidRPr="00063EA8">
        <w:rPr>
          <w:rFonts w:ascii="Calibri" w:hAnsi="Calibri"/>
          <w:sz w:val="24"/>
          <w:szCs w:val="24"/>
        </w:rPr>
        <w:t>são de propriedade da empresa AGROPECUARIA BALESTRERI LTDA de CNPJ: 09.412.303/0004-39.</w:t>
      </w:r>
    </w:p>
    <w:p w:rsidR="00DE3AD3" w:rsidRPr="00063EA8" w:rsidRDefault="00DE3AD3" w:rsidP="00063EA8">
      <w:pPr>
        <w:spacing w:after="0" w:line="240" w:lineRule="auto"/>
        <w:ind w:left="708"/>
        <w:jc w:val="both"/>
        <w:rPr>
          <w:rFonts w:ascii="Calibri" w:hAnsi="Calibri"/>
          <w:b/>
          <w:sz w:val="24"/>
          <w:szCs w:val="24"/>
        </w:rPr>
      </w:pPr>
    </w:p>
    <w:p w:rsidR="00375B14" w:rsidRPr="00063EA8" w:rsidRDefault="00C17166" w:rsidP="00063EA8">
      <w:pPr>
        <w:spacing w:after="0" w:line="240" w:lineRule="auto"/>
        <w:ind w:left="708"/>
        <w:jc w:val="both"/>
        <w:rPr>
          <w:rFonts w:ascii="Calibri" w:hAnsi="Calibri"/>
          <w:sz w:val="24"/>
          <w:szCs w:val="24"/>
        </w:rPr>
      </w:pPr>
      <w:r w:rsidRPr="00063EA8">
        <w:rPr>
          <w:rFonts w:ascii="Calibri" w:hAnsi="Calibri"/>
          <w:b/>
          <w:sz w:val="24"/>
          <w:szCs w:val="24"/>
        </w:rPr>
        <w:t xml:space="preserve">§ </w:t>
      </w:r>
      <w:r w:rsidR="00E90C4F" w:rsidRPr="00063EA8">
        <w:rPr>
          <w:rFonts w:ascii="Calibri" w:hAnsi="Calibri"/>
          <w:b/>
          <w:sz w:val="24"/>
          <w:szCs w:val="24"/>
        </w:rPr>
        <w:t>2</w:t>
      </w:r>
      <w:r w:rsidRPr="00063EA8">
        <w:rPr>
          <w:rFonts w:ascii="Calibri" w:hAnsi="Calibri"/>
          <w:b/>
          <w:sz w:val="24"/>
          <w:szCs w:val="24"/>
        </w:rPr>
        <w:t>º</w:t>
      </w:r>
      <w:r w:rsidR="00375B14" w:rsidRPr="00063EA8">
        <w:rPr>
          <w:rFonts w:ascii="Calibri" w:hAnsi="Calibri"/>
          <w:sz w:val="24"/>
          <w:szCs w:val="24"/>
        </w:rPr>
        <w:t xml:space="preserve"> Os bens </w:t>
      </w:r>
      <w:r w:rsidRPr="00063EA8">
        <w:rPr>
          <w:rFonts w:ascii="Calibri" w:hAnsi="Calibri"/>
          <w:sz w:val="24"/>
          <w:szCs w:val="24"/>
        </w:rPr>
        <w:t xml:space="preserve">indicados no </w:t>
      </w:r>
      <w:r w:rsidRPr="00063EA8">
        <w:rPr>
          <w:rFonts w:ascii="Calibri" w:hAnsi="Calibri"/>
          <w:i/>
          <w:sz w:val="24"/>
          <w:szCs w:val="24"/>
        </w:rPr>
        <w:t xml:space="preserve">caput </w:t>
      </w:r>
      <w:r w:rsidRPr="00063EA8">
        <w:rPr>
          <w:rFonts w:ascii="Calibri" w:hAnsi="Calibri"/>
          <w:sz w:val="24"/>
          <w:szCs w:val="24"/>
        </w:rPr>
        <w:t xml:space="preserve">e incisos I e II </w:t>
      </w:r>
      <w:r w:rsidR="00375B14" w:rsidRPr="00063EA8">
        <w:rPr>
          <w:rFonts w:ascii="Calibri" w:hAnsi="Calibri"/>
          <w:sz w:val="24"/>
          <w:szCs w:val="24"/>
        </w:rPr>
        <w:t xml:space="preserve">são doados </w:t>
      </w:r>
      <w:r w:rsidR="00205235" w:rsidRPr="00063EA8">
        <w:rPr>
          <w:rFonts w:ascii="Calibri" w:hAnsi="Calibri"/>
          <w:sz w:val="24"/>
          <w:szCs w:val="24"/>
        </w:rPr>
        <w:t>para fins do disposto no art. 3º, II, desta Lei.</w:t>
      </w:r>
    </w:p>
    <w:p w:rsidR="00BC6882" w:rsidRPr="00063EA8" w:rsidRDefault="00BC6882" w:rsidP="00063EA8">
      <w:pPr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</w:p>
    <w:p w:rsidR="000947B0" w:rsidRPr="00063EA8" w:rsidRDefault="000947B0" w:rsidP="00063EA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63EA8">
        <w:rPr>
          <w:rFonts w:ascii="Calibri" w:hAnsi="Calibri"/>
          <w:b/>
          <w:sz w:val="24"/>
          <w:szCs w:val="24"/>
        </w:rPr>
        <w:t xml:space="preserve">Art. </w:t>
      </w:r>
      <w:r w:rsidR="00795A25">
        <w:rPr>
          <w:rFonts w:ascii="Calibri" w:hAnsi="Calibri"/>
          <w:b/>
          <w:sz w:val="24"/>
          <w:szCs w:val="24"/>
        </w:rPr>
        <w:t>8º</w:t>
      </w:r>
      <w:r w:rsidRPr="00063EA8">
        <w:rPr>
          <w:rFonts w:ascii="Calibri" w:hAnsi="Calibri"/>
          <w:sz w:val="24"/>
          <w:szCs w:val="24"/>
        </w:rPr>
        <w:t xml:space="preserve"> Demais condições de </w:t>
      </w:r>
      <w:r w:rsidR="00A21463">
        <w:rPr>
          <w:rFonts w:ascii="Calibri" w:hAnsi="Calibri"/>
          <w:sz w:val="24"/>
          <w:szCs w:val="24"/>
        </w:rPr>
        <w:t xml:space="preserve">cadastramento dos produtores rurais, requisitos complementares para concessão dos benefícios, </w:t>
      </w:r>
      <w:r w:rsidRPr="00063EA8">
        <w:rPr>
          <w:rFonts w:ascii="Calibri" w:hAnsi="Calibri"/>
          <w:sz w:val="24"/>
          <w:szCs w:val="24"/>
        </w:rPr>
        <w:t>uso e disponibilidade dos</w:t>
      </w:r>
      <w:r w:rsidR="00DE30AC">
        <w:rPr>
          <w:rFonts w:ascii="Calibri" w:hAnsi="Calibri"/>
          <w:sz w:val="24"/>
          <w:szCs w:val="24"/>
        </w:rPr>
        <w:t xml:space="preserve"> </w:t>
      </w:r>
      <w:r w:rsidR="00DE30AC" w:rsidRPr="00063EA8">
        <w:rPr>
          <w:rFonts w:ascii="Calibri" w:hAnsi="Calibri"/>
          <w:sz w:val="24"/>
          <w:szCs w:val="24"/>
        </w:rPr>
        <w:t>canos de PVC</w:t>
      </w:r>
      <w:r w:rsidR="00DE30AC">
        <w:rPr>
          <w:rFonts w:ascii="Calibri" w:hAnsi="Calibri"/>
          <w:sz w:val="24"/>
          <w:szCs w:val="24"/>
        </w:rPr>
        <w:t>, m</w:t>
      </w:r>
      <w:r w:rsidR="00DE30AC" w:rsidRPr="00063EA8">
        <w:rPr>
          <w:rFonts w:ascii="Calibri" w:hAnsi="Calibri"/>
          <w:sz w:val="24"/>
          <w:szCs w:val="24"/>
        </w:rPr>
        <w:t xml:space="preserve">angueiras, </w:t>
      </w:r>
      <w:r w:rsidR="00DE30AC">
        <w:rPr>
          <w:rFonts w:ascii="Calibri" w:hAnsi="Calibri"/>
          <w:sz w:val="24"/>
          <w:szCs w:val="24"/>
        </w:rPr>
        <w:t>conexões, r</w:t>
      </w:r>
      <w:r w:rsidR="00DE30AC" w:rsidRPr="00063EA8">
        <w:rPr>
          <w:rFonts w:ascii="Calibri" w:hAnsi="Calibri"/>
          <w:sz w:val="24"/>
          <w:szCs w:val="24"/>
        </w:rPr>
        <w:t>egistros</w:t>
      </w:r>
      <w:r w:rsidRPr="00063EA8">
        <w:rPr>
          <w:rFonts w:ascii="Calibri" w:hAnsi="Calibri"/>
          <w:sz w:val="24"/>
          <w:szCs w:val="24"/>
        </w:rPr>
        <w:t xml:space="preserve"> </w:t>
      </w:r>
      <w:r w:rsidR="00DE30AC">
        <w:rPr>
          <w:rFonts w:ascii="Calibri" w:hAnsi="Calibri"/>
          <w:sz w:val="24"/>
          <w:szCs w:val="24"/>
        </w:rPr>
        <w:t xml:space="preserve">e </w:t>
      </w:r>
      <w:r w:rsidRPr="00063EA8">
        <w:rPr>
          <w:rFonts w:ascii="Calibri" w:hAnsi="Calibri"/>
          <w:sz w:val="24"/>
          <w:szCs w:val="24"/>
        </w:rPr>
        <w:t>veículos, tais como quantidades de viagens, distância percorrida</w:t>
      </w:r>
      <w:r w:rsidR="00063EA8" w:rsidRPr="00063EA8">
        <w:rPr>
          <w:rFonts w:ascii="Calibri" w:hAnsi="Calibri"/>
          <w:sz w:val="24"/>
          <w:szCs w:val="24"/>
        </w:rPr>
        <w:t>, prazo de duração da parceria</w:t>
      </w:r>
      <w:r w:rsidRPr="00063EA8">
        <w:rPr>
          <w:rFonts w:ascii="Calibri" w:hAnsi="Calibri"/>
          <w:sz w:val="24"/>
          <w:szCs w:val="24"/>
        </w:rPr>
        <w:t xml:space="preserve"> e outros, </w:t>
      </w:r>
      <w:r w:rsidR="00A21463">
        <w:rPr>
          <w:rFonts w:ascii="Calibri" w:hAnsi="Calibri"/>
          <w:sz w:val="24"/>
          <w:szCs w:val="24"/>
        </w:rPr>
        <w:t>serão</w:t>
      </w:r>
      <w:r w:rsidRPr="00063EA8">
        <w:rPr>
          <w:rFonts w:ascii="Calibri" w:hAnsi="Calibri"/>
          <w:sz w:val="24"/>
          <w:szCs w:val="24"/>
        </w:rPr>
        <w:t xml:space="preserve"> regulamentados por Decreto do Prefeito Municipal.</w:t>
      </w:r>
    </w:p>
    <w:p w:rsidR="000947B0" w:rsidRPr="00063EA8" w:rsidRDefault="000947B0" w:rsidP="00063EA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375B14" w:rsidRPr="00063EA8" w:rsidRDefault="00375B14" w:rsidP="00063EA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63EA8">
        <w:rPr>
          <w:rFonts w:ascii="Calibri" w:hAnsi="Calibri"/>
          <w:b/>
          <w:sz w:val="24"/>
          <w:szCs w:val="24"/>
        </w:rPr>
        <w:t xml:space="preserve">Art. </w:t>
      </w:r>
      <w:r w:rsidR="00795A25">
        <w:rPr>
          <w:rFonts w:ascii="Calibri" w:hAnsi="Calibri"/>
          <w:b/>
          <w:sz w:val="24"/>
          <w:szCs w:val="24"/>
        </w:rPr>
        <w:t>9º</w:t>
      </w:r>
      <w:r w:rsidRPr="00063EA8">
        <w:rPr>
          <w:rFonts w:ascii="Calibri" w:hAnsi="Calibri"/>
          <w:sz w:val="24"/>
          <w:szCs w:val="24"/>
        </w:rPr>
        <w:t xml:space="preserve"> Esta lei entra em vigor na data de sua publicação, revogando-se eventuais disposições em contrário.</w:t>
      </w:r>
    </w:p>
    <w:p w:rsidR="00C05253" w:rsidRDefault="00C05253" w:rsidP="009E5127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5261E2" w:rsidRPr="003E6C2F" w:rsidRDefault="005261E2" w:rsidP="005261E2">
      <w:pPr>
        <w:pStyle w:val="SemEspaamento"/>
        <w:jc w:val="both"/>
        <w:rPr>
          <w:b/>
          <w:sz w:val="24"/>
          <w:szCs w:val="24"/>
        </w:rPr>
      </w:pPr>
      <w:r w:rsidRPr="003E6C2F">
        <w:rPr>
          <w:b/>
          <w:sz w:val="24"/>
          <w:szCs w:val="24"/>
        </w:rPr>
        <w:t xml:space="preserve">GABINETE DO PREFEITO MUNICIPAL </w:t>
      </w:r>
    </w:p>
    <w:p w:rsidR="005261E2" w:rsidRPr="003E6C2F" w:rsidRDefault="005261E2" w:rsidP="005261E2">
      <w:pPr>
        <w:pStyle w:val="SemEspaamento"/>
        <w:jc w:val="both"/>
        <w:rPr>
          <w:b/>
          <w:sz w:val="24"/>
          <w:szCs w:val="24"/>
        </w:rPr>
      </w:pPr>
      <w:r w:rsidRPr="003E6C2F">
        <w:rPr>
          <w:b/>
          <w:sz w:val="24"/>
          <w:szCs w:val="24"/>
        </w:rPr>
        <w:t xml:space="preserve">SEBERI, </w:t>
      </w:r>
      <w:r>
        <w:rPr>
          <w:b/>
          <w:sz w:val="24"/>
          <w:szCs w:val="24"/>
        </w:rPr>
        <w:t>19</w:t>
      </w:r>
      <w:r w:rsidRPr="003E6C2F">
        <w:rPr>
          <w:b/>
          <w:sz w:val="24"/>
          <w:szCs w:val="24"/>
        </w:rPr>
        <w:t xml:space="preserve"> DE SETEMBRO DE 2019.</w:t>
      </w:r>
    </w:p>
    <w:p w:rsidR="005261E2" w:rsidRDefault="005261E2" w:rsidP="005261E2">
      <w:pPr>
        <w:pStyle w:val="SemEspaamento"/>
        <w:jc w:val="both"/>
        <w:rPr>
          <w:sz w:val="24"/>
          <w:szCs w:val="24"/>
        </w:rPr>
      </w:pPr>
      <w:r w:rsidRPr="003E6C2F">
        <w:rPr>
          <w:sz w:val="24"/>
          <w:szCs w:val="24"/>
        </w:rPr>
        <w:tab/>
      </w:r>
      <w:r w:rsidRPr="003E6C2F">
        <w:rPr>
          <w:sz w:val="24"/>
          <w:szCs w:val="24"/>
        </w:rPr>
        <w:tab/>
      </w:r>
      <w:r w:rsidRPr="003E6C2F">
        <w:rPr>
          <w:sz w:val="24"/>
          <w:szCs w:val="24"/>
        </w:rPr>
        <w:tab/>
      </w:r>
      <w:r w:rsidRPr="003E6C2F">
        <w:rPr>
          <w:sz w:val="24"/>
          <w:szCs w:val="24"/>
        </w:rPr>
        <w:tab/>
      </w:r>
      <w:r w:rsidRPr="003E6C2F">
        <w:rPr>
          <w:sz w:val="24"/>
          <w:szCs w:val="24"/>
        </w:rPr>
        <w:tab/>
      </w:r>
    </w:p>
    <w:p w:rsidR="005261E2" w:rsidRPr="003E6C2F" w:rsidRDefault="005261E2" w:rsidP="005261E2">
      <w:pPr>
        <w:pStyle w:val="SemEspaamento"/>
        <w:jc w:val="both"/>
        <w:rPr>
          <w:sz w:val="24"/>
          <w:szCs w:val="24"/>
        </w:rPr>
      </w:pPr>
      <w:r w:rsidRPr="003E6C2F">
        <w:rPr>
          <w:sz w:val="24"/>
          <w:szCs w:val="24"/>
        </w:rPr>
        <w:tab/>
      </w:r>
    </w:p>
    <w:p w:rsidR="005261E2" w:rsidRPr="003E6C2F" w:rsidRDefault="005261E2" w:rsidP="005261E2">
      <w:pPr>
        <w:pStyle w:val="SemEspaamento"/>
        <w:ind w:left="3540" w:firstLine="708"/>
        <w:jc w:val="both"/>
        <w:rPr>
          <w:b/>
          <w:sz w:val="24"/>
          <w:szCs w:val="24"/>
        </w:rPr>
      </w:pPr>
      <w:r w:rsidRPr="003E6C2F">
        <w:rPr>
          <w:b/>
          <w:sz w:val="24"/>
          <w:szCs w:val="24"/>
        </w:rPr>
        <w:t>CLEITON BONADIMAN</w:t>
      </w:r>
    </w:p>
    <w:p w:rsidR="005261E2" w:rsidRDefault="005261E2" w:rsidP="005261E2">
      <w:pPr>
        <w:pStyle w:val="SemEspaamento"/>
        <w:jc w:val="both"/>
        <w:rPr>
          <w:b/>
          <w:sz w:val="24"/>
          <w:szCs w:val="24"/>
        </w:rPr>
      </w:pPr>
      <w:r w:rsidRPr="003E6C2F">
        <w:rPr>
          <w:b/>
          <w:sz w:val="24"/>
          <w:szCs w:val="24"/>
        </w:rPr>
        <w:tab/>
      </w:r>
      <w:r w:rsidRPr="003E6C2F">
        <w:rPr>
          <w:b/>
          <w:sz w:val="24"/>
          <w:szCs w:val="24"/>
        </w:rPr>
        <w:tab/>
      </w:r>
      <w:r w:rsidRPr="003E6C2F">
        <w:rPr>
          <w:b/>
          <w:sz w:val="24"/>
          <w:szCs w:val="24"/>
        </w:rPr>
        <w:tab/>
      </w:r>
      <w:r w:rsidRPr="003E6C2F">
        <w:rPr>
          <w:b/>
          <w:sz w:val="24"/>
          <w:szCs w:val="24"/>
        </w:rPr>
        <w:tab/>
      </w:r>
      <w:r w:rsidRPr="003E6C2F">
        <w:rPr>
          <w:b/>
          <w:sz w:val="24"/>
          <w:szCs w:val="24"/>
        </w:rPr>
        <w:tab/>
        <w:t xml:space="preserve"> </w:t>
      </w:r>
      <w:r w:rsidRPr="003E6C2F">
        <w:rPr>
          <w:b/>
          <w:sz w:val="24"/>
          <w:szCs w:val="24"/>
        </w:rPr>
        <w:tab/>
        <w:t xml:space="preserve">  PREFEITO MUNICIPAL </w:t>
      </w:r>
    </w:p>
    <w:p w:rsidR="005261E2" w:rsidRDefault="005261E2" w:rsidP="005261E2">
      <w:pPr>
        <w:pStyle w:val="SemEspaamento"/>
        <w:jc w:val="both"/>
        <w:rPr>
          <w:b/>
          <w:sz w:val="24"/>
          <w:szCs w:val="24"/>
        </w:rPr>
      </w:pPr>
    </w:p>
    <w:p w:rsidR="005261E2" w:rsidRDefault="005261E2" w:rsidP="005261E2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REGISTRE-SE E PUBLIQUE-SE</w:t>
      </w:r>
    </w:p>
    <w:p w:rsidR="005261E2" w:rsidRDefault="005261E2" w:rsidP="005261E2">
      <w:pPr>
        <w:pStyle w:val="SemEspaamento"/>
        <w:jc w:val="both"/>
        <w:rPr>
          <w:b/>
          <w:sz w:val="24"/>
          <w:szCs w:val="24"/>
        </w:rPr>
      </w:pPr>
    </w:p>
    <w:p w:rsidR="005261E2" w:rsidRDefault="005261E2" w:rsidP="005261E2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MARIEL FERNANDA FIGUEIREDO</w:t>
      </w:r>
    </w:p>
    <w:p w:rsidR="005261E2" w:rsidRPr="003E6C2F" w:rsidRDefault="005261E2" w:rsidP="005261E2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SECRETÁRIA MUN. DA AMINISTRAÇÃO</w:t>
      </w:r>
    </w:p>
    <w:p w:rsidR="00C26BE7" w:rsidRPr="00C26BE7" w:rsidRDefault="00C26BE7" w:rsidP="00C26BE7"/>
    <w:p w:rsidR="00C26BE7" w:rsidRPr="00C26BE7" w:rsidRDefault="00C26BE7" w:rsidP="00C26BE7"/>
    <w:p w:rsidR="00C26BE7" w:rsidRDefault="00C26BE7" w:rsidP="00C26BE7"/>
    <w:p w:rsidR="007E0862" w:rsidRDefault="007E0862" w:rsidP="00C26BE7"/>
    <w:p w:rsidR="00B57261" w:rsidRPr="00C26BE7" w:rsidRDefault="00B57261" w:rsidP="00C26BE7">
      <w:pPr>
        <w:jc w:val="center"/>
        <w:rPr>
          <w:b/>
          <w:sz w:val="24"/>
          <w:szCs w:val="24"/>
        </w:rPr>
      </w:pPr>
      <w:r w:rsidRPr="00C26BE7">
        <w:rPr>
          <w:b/>
          <w:sz w:val="24"/>
          <w:szCs w:val="24"/>
        </w:rPr>
        <w:t>EXPOSICÃO DE MOTIVOS</w:t>
      </w:r>
    </w:p>
    <w:p w:rsidR="00B57261" w:rsidRPr="00C26BE7" w:rsidRDefault="00B57261" w:rsidP="00C26BE7">
      <w:pPr>
        <w:jc w:val="center"/>
        <w:rPr>
          <w:b/>
          <w:sz w:val="24"/>
          <w:szCs w:val="24"/>
        </w:rPr>
      </w:pPr>
      <w:r w:rsidRPr="00C26BE7">
        <w:rPr>
          <w:b/>
          <w:sz w:val="24"/>
          <w:szCs w:val="24"/>
        </w:rPr>
        <w:t>PROJETO DE LEI Nº</w:t>
      </w:r>
      <w:r w:rsidR="007E0862">
        <w:rPr>
          <w:b/>
          <w:sz w:val="24"/>
          <w:szCs w:val="24"/>
        </w:rPr>
        <w:t xml:space="preserve"> </w:t>
      </w:r>
      <w:r w:rsidR="000F3C24">
        <w:rPr>
          <w:b/>
          <w:sz w:val="24"/>
          <w:szCs w:val="24"/>
        </w:rPr>
        <w:t>88</w:t>
      </w:r>
      <w:r w:rsidR="007E0862">
        <w:rPr>
          <w:b/>
          <w:sz w:val="24"/>
          <w:szCs w:val="24"/>
        </w:rPr>
        <w:t>/</w:t>
      </w:r>
      <w:r w:rsidRPr="00C26BE7">
        <w:rPr>
          <w:b/>
          <w:sz w:val="24"/>
          <w:szCs w:val="24"/>
        </w:rPr>
        <w:t>201</w:t>
      </w:r>
      <w:r w:rsidR="00AA4A45">
        <w:rPr>
          <w:b/>
          <w:sz w:val="24"/>
          <w:szCs w:val="24"/>
        </w:rPr>
        <w:t>9</w:t>
      </w:r>
    </w:p>
    <w:p w:rsidR="00B57261" w:rsidRPr="00C26BE7" w:rsidRDefault="00B57261" w:rsidP="00F012CC">
      <w:pPr>
        <w:pStyle w:val="Recuodecorpodetexto2"/>
        <w:ind w:left="0" w:firstLine="1985"/>
        <w:rPr>
          <w:rFonts w:asciiTheme="minorHAnsi" w:hAnsiTheme="minorHAnsi"/>
          <w:b/>
          <w:szCs w:val="24"/>
        </w:rPr>
      </w:pPr>
      <w:r w:rsidRPr="00C26BE7">
        <w:rPr>
          <w:rFonts w:asciiTheme="minorHAnsi" w:hAnsiTheme="minorHAnsi"/>
          <w:b/>
          <w:szCs w:val="24"/>
        </w:rPr>
        <w:t>Senhor Presidente,</w:t>
      </w:r>
    </w:p>
    <w:p w:rsidR="00B57261" w:rsidRPr="00C26BE7" w:rsidRDefault="00B57261" w:rsidP="00F012CC">
      <w:pPr>
        <w:pStyle w:val="Recuodecorpodetexto2"/>
        <w:ind w:left="0" w:firstLine="1985"/>
        <w:rPr>
          <w:rFonts w:asciiTheme="minorHAnsi" w:hAnsiTheme="minorHAnsi"/>
          <w:b/>
          <w:szCs w:val="24"/>
        </w:rPr>
      </w:pPr>
      <w:r w:rsidRPr="00C26BE7">
        <w:rPr>
          <w:rFonts w:asciiTheme="minorHAnsi" w:hAnsiTheme="minorHAnsi"/>
          <w:b/>
          <w:szCs w:val="24"/>
        </w:rPr>
        <w:t>Senhores Vereadores</w:t>
      </w:r>
    </w:p>
    <w:p w:rsidR="003F0EDF" w:rsidRPr="004B66A1" w:rsidRDefault="003F0EDF" w:rsidP="006C54CF">
      <w:pPr>
        <w:pStyle w:val="Recuodecorpodetexto2"/>
        <w:ind w:left="0" w:firstLine="1985"/>
        <w:rPr>
          <w:rFonts w:ascii="Calibri" w:hAnsi="Calibri"/>
          <w:szCs w:val="24"/>
        </w:rPr>
      </w:pPr>
      <w:r w:rsidRPr="006C54CF">
        <w:rPr>
          <w:rFonts w:asciiTheme="minorHAnsi" w:hAnsiTheme="minorHAnsi"/>
          <w:szCs w:val="24"/>
        </w:rPr>
        <w:t xml:space="preserve">Apraz–nos, neste ensejo, cumprimentar cordialmente Vossas senhorias, oportunidade em que, </w:t>
      </w:r>
      <w:r w:rsidRPr="006C54CF">
        <w:rPr>
          <w:rFonts w:ascii="Calibri" w:hAnsi="Calibri"/>
          <w:szCs w:val="24"/>
        </w:rPr>
        <w:t xml:space="preserve">encaminhamos a Vossas Excelências, na forma da legislação em vigor, para apreciação dessa egrégia Casa </w:t>
      </w:r>
      <w:r w:rsidRPr="007A7BBE">
        <w:rPr>
          <w:rFonts w:ascii="Calibri" w:hAnsi="Calibri"/>
          <w:szCs w:val="24"/>
        </w:rPr>
        <w:t xml:space="preserve">Legislativa, o presente Projeto de Lei, que </w:t>
      </w:r>
      <w:r w:rsidR="007A7BBE" w:rsidRPr="007A7BBE">
        <w:rPr>
          <w:rFonts w:ascii="Calibri" w:hAnsi="Calibri" w:cstheme="minorHAnsi"/>
          <w:b/>
          <w:iCs/>
          <w:caps/>
          <w:color w:val="040404"/>
          <w:kern w:val="22"/>
          <w:szCs w:val="24"/>
        </w:rPr>
        <w:t>DISPÕE SOBRE O PROGRAMA MUNICIPAL DE INCENTIVO À FERTIRRIGAÇÃO E FERTILIZAÇÃO DO SOLO COM ADUBAÇÃO ORGÂNICA MUNICÍPIO DE SEBERI/RS, E DÁ OUTRAS PROVIDÊNCIAS</w:t>
      </w:r>
      <w:r w:rsidRPr="007A7BBE">
        <w:rPr>
          <w:rFonts w:ascii="Calibri" w:hAnsi="Calibri"/>
          <w:szCs w:val="24"/>
        </w:rPr>
        <w:t>.</w:t>
      </w:r>
      <w:r w:rsidRPr="004B66A1">
        <w:rPr>
          <w:rFonts w:ascii="Calibri" w:hAnsi="Calibri"/>
          <w:szCs w:val="24"/>
        </w:rPr>
        <w:t xml:space="preserve"> </w:t>
      </w:r>
    </w:p>
    <w:p w:rsidR="006C54CF" w:rsidRPr="006C54CF" w:rsidRDefault="006C54CF" w:rsidP="006C54CF">
      <w:pPr>
        <w:spacing w:after="0" w:line="240" w:lineRule="auto"/>
        <w:ind w:firstLine="1985"/>
        <w:jc w:val="both"/>
        <w:rPr>
          <w:sz w:val="24"/>
          <w:szCs w:val="24"/>
        </w:rPr>
      </w:pPr>
      <w:r w:rsidRPr="006C54CF">
        <w:rPr>
          <w:sz w:val="24"/>
          <w:szCs w:val="24"/>
        </w:rPr>
        <w:t xml:space="preserve">Recentemente o frigorífico de suínos, então de propriedade da empresa </w:t>
      </w:r>
      <w:proofErr w:type="spellStart"/>
      <w:r w:rsidRPr="006C54CF">
        <w:rPr>
          <w:sz w:val="24"/>
          <w:szCs w:val="24"/>
        </w:rPr>
        <w:t>Adelle</w:t>
      </w:r>
      <w:proofErr w:type="spellEnd"/>
      <w:r w:rsidRPr="006C54CF">
        <w:rPr>
          <w:sz w:val="24"/>
          <w:szCs w:val="24"/>
        </w:rPr>
        <w:t xml:space="preserve"> </w:t>
      </w:r>
      <w:proofErr w:type="spellStart"/>
      <w:r w:rsidRPr="006C54CF">
        <w:rPr>
          <w:sz w:val="24"/>
          <w:szCs w:val="24"/>
        </w:rPr>
        <w:t>Foods</w:t>
      </w:r>
      <w:proofErr w:type="spellEnd"/>
      <w:r w:rsidRPr="006C54CF">
        <w:rPr>
          <w:sz w:val="24"/>
          <w:szCs w:val="24"/>
        </w:rPr>
        <w:t>, foi adquirido pelo grupo JBS, o qual possui investimentos em diversos locais do Brasil.</w:t>
      </w:r>
    </w:p>
    <w:p w:rsidR="006C54CF" w:rsidRPr="006C54CF" w:rsidRDefault="006C54CF" w:rsidP="006C54CF">
      <w:pPr>
        <w:spacing w:after="0" w:line="240" w:lineRule="auto"/>
        <w:ind w:firstLine="1985"/>
        <w:jc w:val="both"/>
        <w:rPr>
          <w:sz w:val="24"/>
          <w:szCs w:val="24"/>
        </w:rPr>
      </w:pPr>
      <w:r w:rsidRPr="006C54CF">
        <w:rPr>
          <w:sz w:val="24"/>
          <w:szCs w:val="24"/>
        </w:rPr>
        <w:t>As intenções dos novos proprietários é ampliar o abate e produção de produtos manufaturados, o que tende a gerar, de forma direta, o aumento de emprego e o acréscimo de retorno tributário a título de ICMS arrecadado em favor do Estado do Rio Grande do Sul, gerando riquezas e incremento financeiro aos cofres públicos.</w:t>
      </w:r>
    </w:p>
    <w:p w:rsidR="006C54CF" w:rsidRPr="006C54CF" w:rsidRDefault="006C54CF" w:rsidP="006C54CF">
      <w:pPr>
        <w:spacing w:after="0" w:line="240" w:lineRule="auto"/>
        <w:ind w:firstLine="1985"/>
        <w:jc w:val="both"/>
        <w:rPr>
          <w:sz w:val="24"/>
          <w:szCs w:val="24"/>
        </w:rPr>
      </w:pPr>
      <w:r w:rsidRPr="006C54CF">
        <w:rPr>
          <w:sz w:val="24"/>
          <w:szCs w:val="24"/>
        </w:rPr>
        <w:t xml:space="preserve">Portanto, é de interesse público que tais atividades sejam fomentadas e incentivadas junto aos produtores </w:t>
      </w:r>
      <w:proofErr w:type="spellStart"/>
      <w:r w:rsidRPr="006C54CF">
        <w:rPr>
          <w:sz w:val="24"/>
          <w:szCs w:val="24"/>
        </w:rPr>
        <w:t>seberienses</w:t>
      </w:r>
      <w:proofErr w:type="spellEnd"/>
      <w:r w:rsidRPr="006C54CF">
        <w:rPr>
          <w:sz w:val="24"/>
          <w:szCs w:val="24"/>
        </w:rPr>
        <w:t>.</w:t>
      </w:r>
    </w:p>
    <w:p w:rsidR="006C54CF" w:rsidRPr="006C54CF" w:rsidRDefault="006C54CF" w:rsidP="006C54CF">
      <w:pPr>
        <w:spacing w:after="0" w:line="240" w:lineRule="auto"/>
        <w:ind w:firstLine="1985"/>
        <w:jc w:val="both"/>
        <w:rPr>
          <w:sz w:val="24"/>
          <w:szCs w:val="24"/>
        </w:rPr>
      </w:pPr>
      <w:r w:rsidRPr="006C54CF">
        <w:rPr>
          <w:sz w:val="24"/>
          <w:szCs w:val="24"/>
        </w:rPr>
        <w:t>No entanto, para que tais objetivos sejam atingidos, necessário que o Poder Público municipal disponibilize mecanismos que reduzam custos dos produtores e facilitem sua produção de suínos, de modo que o frigorífico aqui sediado seja constantemente abastecido.</w:t>
      </w:r>
    </w:p>
    <w:p w:rsidR="00DA0A98" w:rsidRPr="00403ECA" w:rsidRDefault="006C54CF" w:rsidP="00DA0A98">
      <w:pPr>
        <w:spacing w:after="0" w:line="240" w:lineRule="auto"/>
        <w:ind w:firstLine="1985"/>
        <w:jc w:val="both"/>
        <w:rPr>
          <w:rFonts w:ascii="Calibri" w:hAnsi="Calibri"/>
          <w:sz w:val="24"/>
          <w:szCs w:val="24"/>
        </w:rPr>
      </w:pPr>
      <w:r w:rsidRPr="006C54CF">
        <w:rPr>
          <w:sz w:val="24"/>
          <w:szCs w:val="24"/>
        </w:rPr>
        <w:t xml:space="preserve">Deste modo, a presente proposta legislativa tem como escopo </w:t>
      </w:r>
      <w:r w:rsidR="00403ECA">
        <w:rPr>
          <w:sz w:val="24"/>
          <w:szCs w:val="24"/>
        </w:rPr>
        <w:t>baratear</w:t>
      </w:r>
      <w:r w:rsidRPr="006C54CF">
        <w:rPr>
          <w:sz w:val="24"/>
          <w:szCs w:val="24"/>
        </w:rPr>
        <w:t xml:space="preserve"> a produção de suínos em âmbito municipal, </w:t>
      </w:r>
      <w:r w:rsidR="00DA0A98">
        <w:rPr>
          <w:rFonts w:ascii="Calibri" w:hAnsi="Calibri"/>
          <w:sz w:val="24"/>
          <w:szCs w:val="24"/>
        </w:rPr>
        <w:t>f</w:t>
      </w:r>
      <w:r w:rsidR="00DA0A98" w:rsidRPr="00DA0A98">
        <w:rPr>
          <w:rFonts w:ascii="Calibri" w:hAnsi="Calibri"/>
          <w:sz w:val="24"/>
          <w:szCs w:val="24"/>
        </w:rPr>
        <w:t xml:space="preserve">omentando </w:t>
      </w:r>
      <w:r w:rsidR="00DA0A98" w:rsidRPr="00063EA8">
        <w:rPr>
          <w:rFonts w:ascii="Calibri" w:hAnsi="Calibri"/>
          <w:sz w:val="24"/>
          <w:szCs w:val="24"/>
        </w:rPr>
        <w:t>a produção da agropecuária no município, como uma forma alternativa de renda, para as propriedades rurais</w:t>
      </w:r>
      <w:r w:rsidR="00DA0A98">
        <w:rPr>
          <w:rFonts w:ascii="Calibri" w:hAnsi="Calibri"/>
          <w:sz w:val="24"/>
          <w:szCs w:val="24"/>
        </w:rPr>
        <w:t>; fomentando</w:t>
      </w:r>
      <w:r w:rsidR="00DA0A98" w:rsidRPr="00063EA8">
        <w:rPr>
          <w:rFonts w:ascii="Calibri" w:hAnsi="Calibri"/>
          <w:sz w:val="24"/>
          <w:szCs w:val="24"/>
        </w:rPr>
        <w:t xml:space="preserve"> a produção agrícola no município, proporcionando qualidade de vida aos agricultores;</w:t>
      </w:r>
      <w:r w:rsidR="00DA0A98">
        <w:rPr>
          <w:rFonts w:ascii="Calibri" w:hAnsi="Calibri"/>
          <w:sz w:val="24"/>
          <w:szCs w:val="24"/>
        </w:rPr>
        <w:t xml:space="preserve"> e reduzindo custos </w:t>
      </w:r>
      <w:r w:rsidR="00DA0A98" w:rsidRPr="00403ECA">
        <w:rPr>
          <w:rFonts w:ascii="Calibri" w:hAnsi="Calibri"/>
          <w:sz w:val="24"/>
          <w:szCs w:val="24"/>
        </w:rPr>
        <w:t>de produção.</w:t>
      </w:r>
    </w:p>
    <w:p w:rsidR="006C54CF" w:rsidRPr="00403ECA" w:rsidRDefault="00DA0A98" w:rsidP="006C54CF">
      <w:pPr>
        <w:spacing w:after="0" w:line="240" w:lineRule="auto"/>
        <w:ind w:firstLine="1985"/>
        <w:jc w:val="both"/>
        <w:rPr>
          <w:sz w:val="24"/>
          <w:szCs w:val="24"/>
        </w:rPr>
      </w:pPr>
      <w:r w:rsidRPr="00403ECA">
        <w:rPr>
          <w:sz w:val="24"/>
          <w:szCs w:val="24"/>
        </w:rPr>
        <w:t>Ainda, importante mencionar que os</w:t>
      </w:r>
      <w:r w:rsidR="006C54CF" w:rsidRPr="00403ECA">
        <w:rPr>
          <w:sz w:val="24"/>
          <w:szCs w:val="24"/>
        </w:rPr>
        <w:t xml:space="preserve"> veículos doados são de propriedade de </w:t>
      </w:r>
      <w:proofErr w:type="spellStart"/>
      <w:r w:rsidR="006C54CF" w:rsidRPr="00403ECA">
        <w:rPr>
          <w:sz w:val="24"/>
          <w:szCs w:val="24"/>
        </w:rPr>
        <w:t>Labema</w:t>
      </w:r>
      <w:proofErr w:type="spellEnd"/>
      <w:r w:rsidR="006C54CF" w:rsidRPr="00403ECA">
        <w:rPr>
          <w:sz w:val="24"/>
          <w:szCs w:val="24"/>
        </w:rPr>
        <w:t xml:space="preserve"> Alimentos </w:t>
      </w:r>
      <w:proofErr w:type="spellStart"/>
      <w:r w:rsidR="006C54CF" w:rsidRPr="00403ECA">
        <w:rPr>
          <w:sz w:val="24"/>
          <w:szCs w:val="24"/>
        </w:rPr>
        <w:t>Ltda</w:t>
      </w:r>
      <w:proofErr w:type="spellEnd"/>
      <w:r w:rsidR="006C54CF" w:rsidRPr="00403ECA">
        <w:rPr>
          <w:sz w:val="24"/>
          <w:szCs w:val="24"/>
        </w:rPr>
        <w:t xml:space="preserve"> (atual </w:t>
      </w:r>
      <w:proofErr w:type="spellStart"/>
      <w:r w:rsidR="006C54CF" w:rsidRPr="00403ECA">
        <w:rPr>
          <w:sz w:val="24"/>
          <w:szCs w:val="24"/>
        </w:rPr>
        <w:t>Adelle</w:t>
      </w:r>
      <w:proofErr w:type="spellEnd"/>
      <w:r w:rsidR="006C54CF" w:rsidRPr="00403ECA">
        <w:rPr>
          <w:sz w:val="24"/>
          <w:szCs w:val="24"/>
        </w:rPr>
        <w:t xml:space="preserve"> </w:t>
      </w:r>
      <w:proofErr w:type="spellStart"/>
      <w:r w:rsidR="006C54CF" w:rsidRPr="00403ECA">
        <w:rPr>
          <w:sz w:val="24"/>
          <w:szCs w:val="24"/>
        </w:rPr>
        <w:t>Foods</w:t>
      </w:r>
      <w:proofErr w:type="spellEnd"/>
      <w:r w:rsidR="006C54CF" w:rsidRPr="00403ECA">
        <w:rPr>
          <w:sz w:val="24"/>
          <w:szCs w:val="24"/>
        </w:rPr>
        <w:t>), a qual contribuiu e continuará a contribuir para o desenvolvimento social, econômico e político do município de Seberi, a qual demonstra sua responsabilidade social e gratidão pela parceria constante com o Poder Público Municipal.</w:t>
      </w:r>
    </w:p>
    <w:p w:rsidR="006C54CF" w:rsidRPr="006C54CF" w:rsidRDefault="006C54CF" w:rsidP="006C54CF">
      <w:pPr>
        <w:spacing w:after="0" w:line="240" w:lineRule="auto"/>
        <w:ind w:firstLine="1985"/>
        <w:jc w:val="both"/>
        <w:rPr>
          <w:sz w:val="24"/>
          <w:szCs w:val="24"/>
        </w:rPr>
      </w:pPr>
      <w:r w:rsidRPr="006C54CF">
        <w:rPr>
          <w:sz w:val="24"/>
          <w:szCs w:val="24"/>
        </w:rPr>
        <w:t>Deste modo, demonstrado o relevante interesse público local no fomento da suinocultura, rogamos aos nobres Edis que aprovem esta proposta legislativa.</w:t>
      </w:r>
    </w:p>
    <w:p w:rsidR="00741289" w:rsidRDefault="00B57261" w:rsidP="007412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985"/>
        <w:jc w:val="both"/>
        <w:rPr>
          <w:rFonts w:cs="Times New Roman"/>
          <w:bCs/>
          <w:sz w:val="24"/>
          <w:szCs w:val="24"/>
        </w:rPr>
      </w:pPr>
      <w:r w:rsidRPr="00741289">
        <w:rPr>
          <w:rFonts w:cs="Times New Roman"/>
          <w:bCs/>
          <w:sz w:val="24"/>
          <w:szCs w:val="24"/>
        </w:rPr>
        <w:t>Atenciosamente,</w:t>
      </w:r>
    </w:p>
    <w:p w:rsidR="00301CAF" w:rsidRPr="00741289" w:rsidRDefault="00301CAF" w:rsidP="007412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985"/>
        <w:jc w:val="both"/>
        <w:rPr>
          <w:rFonts w:cs="Times New Roman"/>
          <w:bCs/>
          <w:sz w:val="24"/>
          <w:szCs w:val="24"/>
        </w:rPr>
      </w:pPr>
    </w:p>
    <w:p w:rsidR="00DA5AE4" w:rsidRDefault="00DA5AE4" w:rsidP="0074128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cs="Times New Roman"/>
          <w:b/>
          <w:sz w:val="24"/>
          <w:szCs w:val="24"/>
        </w:rPr>
      </w:pPr>
    </w:p>
    <w:p w:rsidR="00B57261" w:rsidRPr="00741289" w:rsidRDefault="00B57261" w:rsidP="0074128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cs="Times New Roman"/>
          <w:b/>
          <w:sz w:val="24"/>
          <w:szCs w:val="24"/>
        </w:rPr>
      </w:pPr>
      <w:r w:rsidRPr="00741289">
        <w:rPr>
          <w:rFonts w:cs="Times New Roman"/>
          <w:b/>
          <w:sz w:val="24"/>
          <w:szCs w:val="24"/>
        </w:rPr>
        <w:t>CLEITON BONADIMANN</w:t>
      </w:r>
    </w:p>
    <w:p w:rsidR="00B57261" w:rsidRPr="00F012CC" w:rsidRDefault="00B57261" w:rsidP="00741289">
      <w:pPr>
        <w:spacing w:after="0" w:line="240" w:lineRule="auto"/>
        <w:ind w:left="4536"/>
        <w:jc w:val="center"/>
        <w:rPr>
          <w:rFonts w:cs="Times New Roman"/>
          <w:caps/>
          <w:sz w:val="24"/>
          <w:szCs w:val="24"/>
        </w:rPr>
      </w:pPr>
      <w:r w:rsidRPr="00F012CC">
        <w:rPr>
          <w:rFonts w:cs="Times New Roman"/>
          <w:caps/>
          <w:sz w:val="24"/>
          <w:szCs w:val="24"/>
        </w:rPr>
        <w:t>Prefeito Municipal</w:t>
      </w:r>
    </w:p>
    <w:sectPr w:rsidR="00B57261" w:rsidRPr="00F012CC" w:rsidSect="00064B71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E61" w:rsidRDefault="00745E61" w:rsidP="00240B60">
      <w:pPr>
        <w:spacing w:after="0" w:line="240" w:lineRule="auto"/>
      </w:pPr>
      <w:r>
        <w:separator/>
      </w:r>
    </w:p>
  </w:endnote>
  <w:endnote w:type="continuationSeparator" w:id="0">
    <w:p w:rsidR="00745E61" w:rsidRDefault="00745E61" w:rsidP="0024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E61" w:rsidRDefault="00745E61" w:rsidP="00240B60">
      <w:pPr>
        <w:spacing w:after="0" w:line="240" w:lineRule="auto"/>
      </w:pPr>
      <w:r>
        <w:separator/>
      </w:r>
    </w:p>
  </w:footnote>
  <w:footnote w:type="continuationSeparator" w:id="0">
    <w:p w:rsidR="00745E61" w:rsidRDefault="00745E61" w:rsidP="0024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60" w:rsidRDefault="00240B60" w:rsidP="00240B60">
    <w:pPr>
      <w:pStyle w:val="Cabealho"/>
      <w:tabs>
        <w:tab w:val="clear" w:pos="4252"/>
        <w:tab w:val="clear" w:pos="8504"/>
        <w:tab w:val="left" w:pos="2640"/>
      </w:tabs>
    </w:pPr>
  </w:p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1956"/>
      <w:gridCol w:w="6833"/>
    </w:tblGrid>
    <w:tr w:rsidR="00240B60" w:rsidRPr="007E0862" w:rsidTr="0051011A">
      <w:tc>
        <w:tcPr>
          <w:tcW w:w="1956" w:type="dxa"/>
          <w:tcBorders>
            <w:bottom w:val="single" w:sz="4" w:space="0" w:color="auto"/>
          </w:tcBorders>
        </w:tcPr>
        <w:p w:rsidR="00240B60" w:rsidRPr="007E0862" w:rsidRDefault="00240B60" w:rsidP="0051011A">
          <w:pPr>
            <w:pStyle w:val="Cabealho"/>
            <w:rPr>
              <w:b/>
              <w:sz w:val="18"/>
              <w:szCs w:val="18"/>
            </w:rPr>
          </w:pPr>
        </w:p>
        <w:p w:rsidR="00240B60" w:rsidRPr="007E0862" w:rsidRDefault="00240B60" w:rsidP="0051011A">
          <w:pPr>
            <w:pStyle w:val="Cabealho"/>
            <w:rPr>
              <w:b/>
              <w:sz w:val="18"/>
              <w:szCs w:val="18"/>
            </w:rPr>
          </w:pPr>
          <w:r w:rsidRPr="007E0862"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30716D3A" wp14:editId="0A781A19">
                <wp:extent cx="838200" cy="1037543"/>
                <wp:effectExtent l="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607" cy="10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sz="4" w:space="0" w:color="auto"/>
          </w:tcBorders>
        </w:tcPr>
        <w:p w:rsidR="00240B60" w:rsidRPr="007E0862" w:rsidRDefault="00240B60" w:rsidP="0051011A">
          <w:pPr>
            <w:pStyle w:val="Cabealho"/>
            <w:rPr>
              <w:sz w:val="18"/>
              <w:szCs w:val="18"/>
            </w:rPr>
          </w:pPr>
        </w:p>
        <w:p w:rsidR="00240B60" w:rsidRPr="007E0862" w:rsidRDefault="00240B60" w:rsidP="0051011A">
          <w:pPr>
            <w:pStyle w:val="Cabealho"/>
            <w:rPr>
              <w:sz w:val="18"/>
              <w:szCs w:val="18"/>
            </w:rPr>
          </w:pPr>
          <w:r w:rsidRPr="007E0862">
            <w:rPr>
              <w:sz w:val="18"/>
              <w:szCs w:val="18"/>
            </w:rPr>
            <w:t>ESTADO DO RIO GRANDE DO SUL</w:t>
          </w:r>
        </w:p>
        <w:p w:rsidR="00240B60" w:rsidRPr="007E0862" w:rsidRDefault="00240B60" w:rsidP="0051011A">
          <w:pPr>
            <w:pStyle w:val="Cabealho"/>
            <w:rPr>
              <w:rFonts w:cs="Tahoma"/>
              <w:b/>
              <w:sz w:val="18"/>
              <w:szCs w:val="18"/>
            </w:rPr>
          </w:pPr>
          <w:r w:rsidRPr="007E0862">
            <w:rPr>
              <w:rFonts w:cs="Tahoma"/>
              <w:b/>
              <w:sz w:val="18"/>
              <w:szCs w:val="18"/>
            </w:rPr>
            <w:t>PREFEITURA MUNICIPAL DE SEBERI</w:t>
          </w:r>
        </w:p>
        <w:p w:rsidR="00240B60" w:rsidRPr="007E0862" w:rsidRDefault="00240B60" w:rsidP="0051011A">
          <w:pPr>
            <w:pStyle w:val="Cabealho"/>
            <w:rPr>
              <w:rFonts w:cs="Tahoma"/>
              <w:sz w:val="18"/>
              <w:szCs w:val="18"/>
            </w:rPr>
          </w:pPr>
          <w:r w:rsidRPr="007E0862">
            <w:rPr>
              <w:rFonts w:cs="Tahoma"/>
              <w:sz w:val="18"/>
              <w:szCs w:val="18"/>
            </w:rPr>
            <w:t>Avenida General Flores da Cunha, 831 – Centro – CEP 98380-000</w:t>
          </w:r>
        </w:p>
        <w:p w:rsidR="00240B60" w:rsidRPr="007E0862" w:rsidRDefault="00240B60" w:rsidP="0051011A">
          <w:pPr>
            <w:pStyle w:val="Cabealho"/>
            <w:rPr>
              <w:rFonts w:cs="Tahoma"/>
              <w:sz w:val="18"/>
              <w:szCs w:val="18"/>
            </w:rPr>
          </w:pPr>
          <w:r w:rsidRPr="007E0862">
            <w:rPr>
              <w:rFonts w:cs="Tahoma"/>
              <w:sz w:val="18"/>
              <w:szCs w:val="18"/>
            </w:rPr>
            <w:t>Fones: 55.3746.1122 e 55.3746.1127</w:t>
          </w:r>
        </w:p>
        <w:p w:rsidR="00240B60" w:rsidRPr="007E0862" w:rsidRDefault="00240B60" w:rsidP="0051011A">
          <w:pPr>
            <w:pStyle w:val="Cabealho"/>
            <w:rPr>
              <w:rFonts w:cs="Tahoma"/>
              <w:sz w:val="18"/>
              <w:szCs w:val="18"/>
            </w:rPr>
          </w:pPr>
          <w:proofErr w:type="spellStart"/>
          <w:r w:rsidRPr="007E0862">
            <w:rPr>
              <w:rFonts w:cs="Tahoma"/>
              <w:sz w:val="18"/>
              <w:szCs w:val="18"/>
            </w:rPr>
            <w:t>Email</w:t>
          </w:r>
          <w:proofErr w:type="spellEnd"/>
          <w:r w:rsidRPr="007E0862">
            <w:rPr>
              <w:rFonts w:cs="Tahoma"/>
              <w:sz w:val="18"/>
              <w:szCs w:val="18"/>
            </w:rPr>
            <w:t>: secretaria@pmseberi.com.br</w:t>
          </w:r>
        </w:p>
        <w:p w:rsidR="00240B60" w:rsidRPr="007E0862" w:rsidRDefault="00240B60" w:rsidP="0051011A">
          <w:pPr>
            <w:pStyle w:val="Cabealho"/>
            <w:rPr>
              <w:rFonts w:cs="Tahoma"/>
              <w:sz w:val="18"/>
              <w:szCs w:val="18"/>
              <w:lang w:val="en-US"/>
            </w:rPr>
          </w:pPr>
          <w:r w:rsidRPr="007E0862">
            <w:rPr>
              <w:rFonts w:cs="Tahoma"/>
              <w:sz w:val="18"/>
              <w:szCs w:val="18"/>
              <w:lang w:val="en-US"/>
            </w:rPr>
            <w:t>Site: www.pmseberi.com.br</w:t>
          </w:r>
        </w:p>
        <w:p w:rsidR="00240B60" w:rsidRPr="007E0862" w:rsidRDefault="00240B60" w:rsidP="0051011A">
          <w:pPr>
            <w:pStyle w:val="Cabealho"/>
            <w:rPr>
              <w:rFonts w:cs="Tahoma"/>
              <w:sz w:val="18"/>
              <w:szCs w:val="18"/>
              <w:lang w:val="en-US"/>
            </w:rPr>
          </w:pPr>
          <w:r w:rsidRPr="007E0862">
            <w:rPr>
              <w:rFonts w:cs="Tahoma"/>
              <w:sz w:val="18"/>
              <w:szCs w:val="18"/>
              <w:lang w:val="en-US"/>
            </w:rPr>
            <w:t>CNPJ 87.613.196/0001-78</w:t>
          </w:r>
        </w:p>
        <w:p w:rsidR="00240B60" w:rsidRPr="007E0862" w:rsidRDefault="00240B60" w:rsidP="0051011A">
          <w:pPr>
            <w:pStyle w:val="Cabealho"/>
            <w:rPr>
              <w:rFonts w:cs="Tahoma"/>
              <w:sz w:val="18"/>
              <w:szCs w:val="18"/>
              <w:lang w:val="en-US"/>
            </w:rPr>
          </w:pPr>
        </w:p>
      </w:tc>
    </w:tr>
  </w:tbl>
  <w:p w:rsidR="00240B60" w:rsidRDefault="00240B60" w:rsidP="00240B60">
    <w:pPr>
      <w:pStyle w:val="Cabealho"/>
      <w:tabs>
        <w:tab w:val="clear" w:pos="4252"/>
        <w:tab w:val="clear" w:pos="8504"/>
        <w:tab w:val="left" w:pos="2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72505"/>
    <w:multiLevelType w:val="hybridMultilevel"/>
    <w:tmpl w:val="02364D02"/>
    <w:lvl w:ilvl="0" w:tplc="BD7E1B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C0BE1"/>
    <w:multiLevelType w:val="hybridMultilevel"/>
    <w:tmpl w:val="C6B818C0"/>
    <w:lvl w:ilvl="0" w:tplc="041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AF"/>
    <w:rsid w:val="00000737"/>
    <w:rsid w:val="000051BE"/>
    <w:rsid w:val="00007209"/>
    <w:rsid w:val="00044266"/>
    <w:rsid w:val="00044E9C"/>
    <w:rsid w:val="00046905"/>
    <w:rsid w:val="00063EA8"/>
    <w:rsid w:val="00064B71"/>
    <w:rsid w:val="00084C6E"/>
    <w:rsid w:val="00086071"/>
    <w:rsid w:val="00091129"/>
    <w:rsid w:val="000947B0"/>
    <w:rsid w:val="000C4A5C"/>
    <w:rsid w:val="000D2B25"/>
    <w:rsid w:val="000D7285"/>
    <w:rsid w:val="000D7489"/>
    <w:rsid w:val="000E1728"/>
    <w:rsid w:val="000F247B"/>
    <w:rsid w:val="000F3C24"/>
    <w:rsid w:val="001461CC"/>
    <w:rsid w:val="00151510"/>
    <w:rsid w:val="0015580A"/>
    <w:rsid w:val="001633F4"/>
    <w:rsid w:val="0017099F"/>
    <w:rsid w:val="001755E9"/>
    <w:rsid w:val="0018111A"/>
    <w:rsid w:val="00185EBC"/>
    <w:rsid w:val="001A5055"/>
    <w:rsid w:val="001D1FAF"/>
    <w:rsid w:val="001E1A8C"/>
    <w:rsid w:val="001F2137"/>
    <w:rsid w:val="00205235"/>
    <w:rsid w:val="00211E32"/>
    <w:rsid w:val="00216FEA"/>
    <w:rsid w:val="00226F04"/>
    <w:rsid w:val="00240B60"/>
    <w:rsid w:val="00244683"/>
    <w:rsid w:val="0024766E"/>
    <w:rsid w:val="0025449E"/>
    <w:rsid w:val="002551AE"/>
    <w:rsid w:val="00260E68"/>
    <w:rsid w:val="00265319"/>
    <w:rsid w:val="002655A6"/>
    <w:rsid w:val="00276A09"/>
    <w:rsid w:val="0028332E"/>
    <w:rsid w:val="002A3E59"/>
    <w:rsid w:val="002B142E"/>
    <w:rsid w:val="002B1EC4"/>
    <w:rsid w:val="002C19D5"/>
    <w:rsid w:val="002D34D6"/>
    <w:rsid w:val="002D60F0"/>
    <w:rsid w:val="002E4E0B"/>
    <w:rsid w:val="002F2316"/>
    <w:rsid w:val="00301CAF"/>
    <w:rsid w:val="00303A30"/>
    <w:rsid w:val="00316992"/>
    <w:rsid w:val="0033686B"/>
    <w:rsid w:val="00336EC2"/>
    <w:rsid w:val="003374DE"/>
    <w:rsid w:val="00341D5D"/>
    <w:rsid w:val="0034521B"/>
    <w:rsid w:val="003520F5"/>
    <w:rsid w:val="00357D2A"/>
    <w:rsid w:val="00364216"/>
    <w:rsid w:val="0036432A"/>
    <w:rsid w:val="00374C31"/>
    <w:rsid w:val="00375B14"/>
    <w:rsid w:val="0037702B"/>
    <w:rsid w:val="00385D2A"/>
    <w:rsid w:val="003C1099"/>
    <w:rsid w:val="003F0EDF"/>
    <w:rsid w:val="003F4EB0"/>
    <w:rsid w:val="00403ECA"/>
    <w:rsid w:val="004059E2"/>
    <w:rsid w:val="00410E30"/>
    <w:rsid w:val="00422834"/>
    <w:rsid w:val="00423A12"/>
    <w:rsid w:val="00430FB6"/>
    <w:rsid w:val="0043771E"/>
    <w:rsid w:val="004442D4"/>
    <w:rsid w:val="00474DA5"/>
    <w:rsid w:val="0049012D"/>
    <w:rsid w:val="00495F8A"/>
    <w:rsid w:val="004A5D09"/>
    <w:rsid w:val="004A5D49"/>
    <w:rsid w:val="004B66A1"/>
    <w:rsid w:val="004C6EB9"/>
    <w:rsid w:val="004E105C"/>
    <w:rsid w:val="004E4425"/>
    <w:rsid w:val="00506A64"/>
    <w:rsid w:val="00510CA9"/>
    <w:rsid w:val="005153BF"/>
    <w:rsid w:val="00517EF2"/>
    <w:rsid w:val="005261E2"/>
    <w:rsid w:val="00542044"/>
    <w:rsid w:val="00543CE0"/>
    <w:rsid w:val="00555203"/>
    <w:rsid w:val="00580F49"/>
    <w:rsid w:val="005827C2"/>
    <w:rsid w:val="00584627"/>
    <w:rsid w:val="0058483B"/>
    <w:rsid w:val="005C34D3"/>
    <w:rsid w:val="005C79BD"/>
    <w:rsid w:val="005D081B"/>
    <w:rsid w:val="005E29D4"/>
    <w:rsid w:val="005F0968"/>
    <w:rsid w:val="0064629D"/>
    <w:rsid w:val="00650FB9"/>
    <w:rsid w:val="006707AE"/>
    <w:rsid w:val="00680CC1"/>
    <w:rsid w:val="00683EBC"/>
    <w:rsid w:val="006A7C00"/>
    <w:rsid w:val="006B2479"/>
    <w:rsid w:val="006C133A"/>
    <w:rsid w:val="006C135A"/>
    <w:rsid w:val="006C4118"/>
    <w:rsid w:val="006C47A0"/>
    <w:rsid w:val="006C54CF"/>
    <w:rsid w:val="006D7636"/>
    <w:rsid w:val="006E1CA2"/>
    <w:rsid w:val="006F35D3"/>
    <w:rsid w:val="00725863"/>
    <w:rsid w:val="00741289"/>
    <w:rsid w:val="00745E61"/>
    <w:rsid w:val="007557ED"/>
    <w:rsid w:val="00756C9E"/>
    <w:rsid w:val="007629EE"/>
    <w:rsid w:val="00763565"/>
    <w:rsid w:val="00765F30"/>
    <w:rsid w:val="00767A57"/>
    <w:rsid w:val="0077142C"/>
    <w:rsid w:val="00776846"/>
    <w:rsid w:val="00777E1F"/>
    <w:rsid w:val="00790789"/>
    <w:rsid w:val="00795A25"/>
    <w:rsid w:val="007A3CB7"/>
    <w:rsid w:val="007A7BBE"/>
    <w:rsid w:val="007E0862"/>
    <w:rsid w:val="0080100C"/>
    <w:rsid w:val="00842A92"/>
    <w:rsid w:val="008603C0"/>
    <w:rsid w:val="008646E4"/>
    <w:rsid w:val="00866662"/>
    <w:rsid w:val="0088156B"/>
    <w:rsid w:val="00882347"/>
    <w:rsid w:val="008911B8"/>
    <w:rsid w:val="008B3585"/>
    <w:rsid w:val="008D027F"/>
    <w:rsid w:val="008D715C"/>
    <w:rsid w:val="00901323"/>
    <w:rsid w:val="0092262E"/>
    <w:rsid w:val="00925B3D"/>
    <w:rsid w:val="00954643"/>
    <w:rsid w:val="009639A6"/>
    <w:rsid w:val="00975E97"/>
    <w:rsid w:val="009771B7"/>
    <w:rsid w:val="00983491"/>
    <w:rsid w:val="00984E64"/>
    <w:rsid w:val="009A2EEA"/>
    <w:rsid w:val="009C1031"/>
    <w:rsid w:val="009C4C71"/>
    <w:rsid w:val="009E04AA"/>
    <w:rsid w:val="009E5127"/>
    <w:rsid w:val="009F0A94"/>
    <w:rsid w:val="00A02A42"/>
    <w:rsid w:val="00A178D4"/>
    <w:rsid w:val="00A21463"/>
    <w:rsid w:val="00A25B07"/>
    <w:rsid w:val="00A31A31"/>
    <w:rsid w:val="00A41977"/>
    <w:rsid w:val="00A5044A"/>
    <w:rsid w:val="00A53E26"/>
    <w:rsid w:val="00A5588C"/>
    <w:rsid w:val="00A67528"/>
    <w:rsid w:val="00A73F46"/>
    <w:rsid w:val="00A75983"/>
    <w:rsid w:val="00A92179"/>
    <w:rsid w:val="00A972D0"/>
    <w:rsid w:val="00AA3602"/>
    <w:rsid w:val="00AA436E"/>
    <w:rsid w:val="00AA4A45"/>
    <w:rsid w:val="00AD579C"/>
    <w:rsid w:val="00B04D0F"/>
    <w:rsid w:val="00B20C81"/>
    <w:rsid w:val="00B27F48"/>
    <w:rsid w:val="00B31286"/>
    <w:rsid w:val="00B313DD"/>
    <w:rsid w:val="00B57261"/>
    <w:rsid w:val="00B916CE"/>
    <w:rsid w:val="00B93A9D"/>
    <w:rsid w:val="00B96E03"/>
    <w:rsid w:val="00B9771A"/>
    <w:rsid w:val="00BA0C08"/>
    <w:rsid w:val="00BA20C8"/>
    <w:rsid w:val="00BA259A"/>
    <w:rsid w:val="00BB0257"/>
    <w:rsid w:val="00BB6AF9"/>
    <w:rsid w:val="00BC005C"/>
    <w:rsid w:val="00BC13D3"/>
    <w:rsid w:val="00BC6882"/>
    <w:rsid w:val="00BE4904"/>
    <w:rsid w:val="00C05253"/>
    <w:rsid w:val="00C07A8B"/>
    <w:rsid w:val="00C17166"/>
    <w:rsid w:val="00C224FE"/>
    <w:rsid w:val="00C26BE7"/>
    <w:rsid w:val="00C367D7"/>
    <w:rsid w:val="00CA5848"/>
    <w:rsid w:val="00CB5C34"/>
    <w:rsid w:val="00CD4FD6"/>
    <w:rsid w:val="00CD6A36"/>
    <w:rsid w:val="00CE41E9"/>
    <w:rsid w:val="00D05F68"/>
    <w:rsid w:val="00D10DEC"/>
    <w:rsid w:val="00D13E03"/>
    <w:rsid w:val="00D20FC0"/>
    <w:rsid w:val="00D5592B"/>
    <w:rsid w:val="00D6527F"/>
    <w:rsid w:val="00D73098"/>
    <w:rsid w:val="00D80C85"/>
    <w:rsid w:val="00D976A3"/>
    <w:rsid w:val="00D97902"/>
    <w:rsid w:val="00DA0A98"/>
    <w:rsid w:val="00DA5AE4"/>
    <w:rsid w:val="00DD1746"/>
    <w:rsid w:val="00DD2018"/>
    <w:rsid w:val="00DD3C8E"/>
    <w:rsid w:val="00DD5840"/>
    <w:rsid w:val="00DE30AC"/>
    <w:rsid w:val="00DE3AD3"/>
    <w:rsid w:val="00DE764B"/>
    <w:rsid w:val="00E02AC4"/>
    <w:rsid w:val="00E03BC1"/>
    <w:rsid w:val="00E13708"/>
    <w:rsid w:val="00E221D0"/>
    <w:rsid w:val="00E273C8"/>
    <w:rsid w:val="00E312D6"/>
    <w:rsid w:val="00E3241C"/>
    <w:rsid w:val="00E3545C"/>
    <w:rsid w:val="00E440E9"/>
    <w:rsid w:val="00E723DC"/>
    <w:rsid w:val="00E80899"/>
    <w:rsid w:val="00E8262A"/>
    <w:rsid w:val="00E90C4F"/>
    <w:rsid w:val="00EA1673"/>
    <w:rsid w:val="00EA2727"/>
    <w:rsid w:val="00EB1806"/>
    <w:rsid w:val="00EC3A97"/>
    <w:rsid w:val="00ED1C11"/>
    <w:rsid w:val="00ED6DA7"/>
    <w:rsid w:val="00EF50CB"/>
    <w:rsid w:val="00F012CC"/>
    <w:rsid w:val="00F05C08"/>
    <w:rsid w:val="00F07E4B"/>
    <w:rsid w:val="00F130B2"/>
    <w:rsid w:val="00F206EB"/>
    <w:rsid w:val="00F61AAE"/>
    <w:rsid w:val="00FE10B5"/>
    <w:rsid w:val="00FF141B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B6D4B-1E47-494C-BF67-68A3FD3F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57261"/>
    <w:pPr>
      <w:keepNext/>
      <w:spacing w:after="0" w:line="240" w:lineRule="auto"/>
      <w:ind w:left="708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2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Fontepargpadro"/>
    <w:rsid w:val="001D1FAF"/>
  </w:style>
  <w:style w:type="paragraph" w:styleId="Textodebalo">
    <w:name w:val="Balloon Text"/>
    <w:basedOn w:val="Normal"/>
    <w:link w:val="TextodebaloChar"/>
    <w:uiPriority w:val="99"/>
    <w:semiHidden/>
    <w:unhideWhenUsed/>
    <w:rsid w:val="00FE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0B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5726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57261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572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F0A9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40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40B60"/>
  </w:style>
  <w:style w:type="paragraph" w:styleId="Rodap">
    <w:name w:val="footer"/>
    <w:basedOn w:val="Normal"/>
    <w:link w:val="RodapChar"/>
    <w:uiPriority w:val="99"/>
    <w:unhideWhenUsed/>
    <w:rsid w:val="00240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B60"/>
  </w:style>
  <w:style w:type="character" w:styleId="Hyperlink">
    <w:name w:val="Hyperlink"/>
    <w:basedOn w:val="Fontepargpadro"/>
    <w:uiPriority w:val="99"/>
    <w:unhideWhenUsed/>
    <w:rsid w:val="0017099F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26BE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6BE7"/>
  </w:style>
  <w:style w:type="character" w:styleId="Forte">
    <w:name w:val="Strong"/>
    <w:qFormat/>
    <w:rsid w:val="00C26B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1ARTIGO">
    <w:name w:val="01 ARTIGO"/>
    <w:basedOn w:val="Ttulo2"/>
    <w:qFormat/>
    <w:rsid w:val="00E02AC4"/>
    <w:pPr>
      <w:keepLines w:val="0"/>
      <w:spacing w:before="240" w:after="240" w:line="240" w:lineRule="auto"/>
      <w:ind w:firstLine="284"/>
      <w:jc w:val="both"/>
    </w:pPr>
    <w:rPr>
      <w:rFonts w:ascii="Times New Roman" w:eastAsia="Times New Roman" w:hAnsi="Times New Roman" w:cs="Times New Roman"/>
      <w:b w:val="0"/>
      <w:color w:val="auto"/>
      <w:sz w:val="24"/>
      <w:szCs w:val="28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2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5261E2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 do Windows</cp:lastModifiedBy>
  <cp:revision>2</cp:revision>
  <cp:lastPrinted>2019-09-18T13:12:00Z</cp:lastPrinted>
  <dcterms:created xsi:type="dcterms:W3CDTF">2019-10-17T20:03:00Z</dcterms:created>
  <dcterms:modified xsi:type="dcterms:W3CDTF">2019-10-17T20:03:00Z</dcterms:modified>
</cp:coreProperties>
</file>